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746BFA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746B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D34FE">
        <w:rPr>
          <w:rFonts w:ascii="Times New Roman" w:hAnsi="Times New Roman" w:cs="Times New Roman"/>
          <w:b/>
          <w:sz w:val="28"/>
          <w:szCs w:val="28"/>
        </w:rPr>
        <w:t>11</w:t>
      </w:r>
      <w:r w:rsidRPr="00746BFA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746B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746BFA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BFA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CD77E9">
        <w:rPr>
          <w:rFonts w:ascii="Times New Roman" w:hAnsi="Times New Roman" w:cs="Times New Roman"/>
          <w:b/>
          <w:sz w:val="28"/>
          <w:szCs w:val="28"/>
        </w:rPr>
        <w:t>1</w:t>
      </w:r>
      <w:r w:rsidR="00DD34FE">
        <w:rPr>
          <w:rFonts w:ascii="Times New Roman" w:hAnsi="Times New Roman" w:cs="Times New Roman"/>
          <w:b/>
          <w:sz w:val="28"/>
          <w:szCs w:val="28"/>
        </w:rPr>
        <w:t>6</w:t>
      </w:r>
      <w:r w:rsidR="00242BA1" w:rsidRPr="00746BFA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746BFA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746BFA">
        <w:rPr>
          <w:rFonts w:ascii="Times New Roman" w:hAnsi="Times New Roman" w:cs="Times New Roman"/>
          <w:b/>
          <w:sz w:val="28"/>
          <w:szCs w:val="28"/>
        </w:rPr>
        <w:t>9</w:t>
      </w:r>
      <w:r w:rsidRPr="00746BFA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746BF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746BF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Pr="00746BFA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="005C06B4" w:rsidRPr="00746BFA">
        <w:rPr>
          <w:rFonts w:ascii="Times New Roman" w:hAnsi="Times New Roman" w:cs="Times New Roman"/>
          <w:sz w:val="24"/>
          <w:szCs w:val="24"/>
        </w:rPr>
        <w:t>Днес,</w:t>
      </w:r>
      <w:r w:rsidR="00907BC0"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DD34FE">
        <w:rPr>
          <w:rFonts w:ascii="Times New Roman" w:hAnsi="Times New Roman" w:cs="Times New Roman"/>
          <w:sz w:val="24"/>
          <w:szCs w:val="24"/>
        </w:rPr>
        <w:t>16</w:t>
      </w:r>
      <w:r w:rsidR="005C06B4" w:rsidRPr="00746BFA">
        <w:rPr>
          <w:rFonts w:ascii="Times New Roman" w:hAnsi="Times New Roman" w:cs="Times New Roman"/>
          <w:sz w:val="24"/>
          <w:szCs w:val="24"/>
        </w:rPr>
        <w:t>.</w:t>
      </w:r>
      <w:r w:rsidR="00DF6858" w:rsidRPr="00746BFA">
        <w:rPr>
          <w:rFonts w:ascii="Times New Roman" w:hAnsi="Times New Roman" w:cs="Times New Roman"/>
          <w:sz w:val="24"/>
          <w:szCs w:val="24"/>
        </w:rPr>
        <w:t>09</w:t>
      </w:r>
      <w:r w:rsidR="005C06B4" w:rsidRPr="00746BFA">
        <w:rPr>
          <w:rFonts w:ascii="Times New Roman" w:hAnsi="Times New Roman" w:cs="Times New Roman"/>
          <w:sz w:val="24"/>
          <w:szCs w:val="24"/>
        </w:rPr>
        <w:t>.202</w:t>
      </w:r>
      <w:r w:rsidR="009F76AF" w:rsidRPr="00746BFA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г., от </w:t>
      </w:r>
      <w:r w:rsidR="00A74BEE" w:rsidRPr="00746B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746BFA">
        <w:rPr>
          <w:rFonts w:ascii="Times New Roman" w:hAnsi="Times New Roman" w:cs="Times New Roman"/>
          <w:sz w:val="24"/>
          <w:szCs w:val="24"/>
        </w:rPr>
        <w:t>7</w:t>
      </w:r>
      <w:r w:rsidR="005C06B4" w:rsidRPr="00746BFA">
        <w:rPr>
          <w:rFonts w:ascii="Times New Roman" w:hAnsi="Times New Roman" w:cs="Times New Roman"/>
          <w:sz w:val="24"/>
          <w:szCs w:val="24"/>
        </w:rPr>
        <w:t>:</w:t>
      </w:r>
      <w:r w:rsidR="00CD1F43" w:rsidRPr="00746BF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639E0" w:rsidRPr="00746BFA">
        <w:rPr>
          <w:rFonts w:ascii="Times New Roman" w:hAnsi="Times New Roman" w:cs="Times New Roman"/>
          <w:sz w:val="24"/>
          <w:szCs w:val="24"/>
        </w:rPr>
        <w:t>0</w:t>
      </w:r>
      <w:r w:rsidR="00594BBA" w:rsidRPr="00746BFA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746BFA">
        <w:rPr>
          <w:rFonts w:ascii="Times New Roman" w:hAnsi="Times New Roman" w:cs="Times New Roman"/>
          <w:sz w:val="24"/>
          <w:szCs w:val="24"/>
        </w:rPr>
        <w:t xml:space="preserve">, в административната </w:t>
      </w:r>
      <w:r w:rsidRPr="00A24F15">
        <w:rPr>
          <w:rFonts w:ascii="Times New Roman" w:hAnsi="Times New Roman" w:cs="Times New Roman"/>
          <w:sz w:val="24"/>
          <w:szCs w:val="24"/>
        </w:rPr>
        <w:t>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F24C89">
        <w:rPr>
          <w:rFonts w:ascii="Times New Roman" w:hAnsi="Times New Roman" w:cs="Times New Roman"/>
          <w:sz w:val="24"/>
          <w:szCs w:val="24"/>
        </w:rPr>
        <w:t>единадесето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576493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576493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ЧЛЕНОВЕ:</w:t>
      </w:r>
    </w:p>
    <w:p w:rsidR="00BC710A" w:rsidRPr="00576493" w:rsidRDefault="00BC710A" w:rsidP="006941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Росен Димитров Маринов;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BC710A" w:rsidRPr="00576493" w:rsidRDefault="00BC710A" w:rsidP="00BC71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Алб</w:t>
      </w:r>
      <w:r w:rsidR="00576493" w:rsidRPr="00576493">
        <w:rPr>
          <w:rFonts w:ascii="Times New Roman" w:hAnsi="Times New Roman" w:cs="Times New Roman"/>
          <w:sz w:val="24"/>
          <w:szCs w:val="24"/>
        </w:rPr>
        <w:t>ена Тодорова Тодорова-Йорданова;</w:t>
      </w:r>
    </w:p>
    <w:p w:rsidR="00680707" w:rsidRPr="00576493" w:rsidRDefault="00576493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576493" w:rsidRPr="00576493" w:rsidRDefault="00576493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1123" w:rsidRPr="00576493" w:rsidRDefault="00C8688B" w:rsidP="005764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eastAsia="Calibri" w:hAnsi="Times New Roman" w:cs="Times New Roman"/>
          <w:sz w:val="24"/>
          <w:szCs w:val="24"/>
        </w:rPr>
        <w:t>Отсъства</w:t>
      </w:r>
      <w:r w:rsidR="00576493" w:rsidRPr="00576493">
        <w:rPr>
          <w:rFonts w:ascii="Times New Roman" w:eastAsia="Calibri" w:hAnsi="Times New Roman" w:cs="Times New Roman"/>
          <w:sz w:val="24"/>
          <w:szCs w:val="24"/>
        </w:rPr>
        <w:t>т</w:t>
      </w:r>
      <w:r w:rsidRPr="00576493">
        <w:rPr>
          <w:rFonts w:ascii="Times New Roman" w:eastAsia="Calibri" w:hAnsi="Times New Roman" w:cs="Times New Roman"/>
          <w:sz w:val="24"/>
          <w:szCs w:val="24"/>
        </w:rPr>
        <w:t>:</w:t>
      </w:r>
      <w:r w:rsidR="00576493" w:rsidRPr="00576493">
        <w:rPr>
          <w:rFonts w:ascii="Times New Roman" w:hAnsi="Times New Roman" w:cs="Times New Roman"/>
          <w:sz w:val="24"/>
          <w:szCs w:val="24"/>
        </w:rPr>
        <w:t xml:space="preserve"> Ралица Стефанова Костова-Цветанова и Силвия Наскова Великова</w:t>
      </w:r>
      <w:r w:rsidR="00BA2B3F" w:rsidRPr="00576493">
        <w:rPr>
          <w:rFonts w:ascii="Times New Roman" w:hAnsi="Times New Roman" w:cs="Times New Roman"/>
          <w:sz w:val="24"/>
          <w:szCs w:val="24"/>
        </w:rPr>
        <w:t>.</w:t>
      </w:r>
    </w:p>
    <w:p w:rsidR="00CF16D7" w:rsidRPr="00576493" w:rsidRDefault="00CF16D7" w:rsidP="00CF1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88B" w:rsidRPr="00576493" w:rsidRDefault="00C8688B" w:rsidP="00CF1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576493" w:rsidRPr="00576493">
        <w:rPr>
          <w:rFonts w:ascii="Times New Roman" w:hAnsi="Times New Roman" w:cs="Times New Roman"/>
          <w:sz w:val="24"/>
          <w:szCs w:val="24"/>
        </w:rPr>
        <w:t>11</w:t>
      </w:r>
      <w:r w:rsidRPr="00576493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F56183" w:rsidRPr="00576493" w:rsidRDefault="00D955AF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576493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576493">
        <w:rPr>
          <w:rFonts w:ascii="Times New Roman" w:hAnsi="Times New Roman" w:cs="Times New Roman"/>
          <w:sz w:val="24"/>
          <w:szCs w:val="24"/>
        </w:rPr>
        <w:t>необходимият</w:t>
      </w:r>
      <w:r w:rsidRPr="00576493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C47216" w:rsidRDefault="00FD3E9A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7216">
        <w:rPr>
          <w:rFonts w:ascii="Times New Roman" w:hAnsi="Times New Roman"/>
          <w:sz w:val="24"/>
          <w:szCs w:val="24"/>
        </w:rPr>
        <w:t xml:space="preserve">1. </w:t>
      </w:r>
      <w:r w:rsidR="00DD34FE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4B223E">
        <w:rPr>
          <w:rFonts w:ascii="Times New Roman" w:hAnsi="Times New Roman"/>
          <w:sz w:val="24"/>
          <w:szCs w:val="24"/>
        </w:rPr>
        <w:t>и</w:t>
      </w:r>
      <w:r w:rsidR="00DD34FE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DD34FE">
        <w:rPr>
          <w:rFonts w:ascii="Times New Roman" w:hAnsi="Times New Roman"/>
          <w:sz w:val="24"/>
          <w:szCs w:val="24"/>
        </w:rPr>
        <w:t>а</w:t>
      </w:r>
      <w:r w:rsidR="00DD34FE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DD34FE">
        <w:rPr>
          <w:rFonts w:ascii="Times New Roman" w:hAnsi="Times New Roman"/>
          <w:sz w:val="24"/>
          <w:szCs w:val="24"/>
        </w:rPr>
        <w:t>а</w:t>
      </w:r>
      <w:r w:rsidR="00DD34FE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DD34FE">
        <w:rPr>
          <w:rFonts w:ascii="Times New Roman" w:hAnsi="Times New Roman"/>
          <w:sz w:val="24"/>
          <w:szCs w:val="24"/>
        </w:rPr>
        <w:t>я</w:t>
      </w:r>
      <w:r w:rsidR="00DD34FE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DD34FE">
        <w:rPr>
          <w:rFonts w:ascii="Times New Roman" w:hAnsi="Times New Roman"/>
          <w:sz w:val="24"/>
          <w:szCs w:val="24"/>
        </w:rPr>
        <w:t>Продължаваме промяната</w:t>
      </w:r>
      <w:r w:rsidR="00DD34FE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DD34FE" w:rsidRDefault="00E44B8F" w:rsidP="00D13CA8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C47216">
        <w:rPr>
          <w:rFonts w:ascii="Times New Roman" w:hAnsi="Times New Roman"/>
          <w:sz w:val="24"/>
          <w:szCs w:val="24"/>
        </w:rPr>
        <w:t>2</w:t>
      </w:r>
      <w:r w:rsidR="00B808E4" w:rsidRPr="00C47216">
        <w:rPr>
          <w:rFonts w:ascii="Times New Roman" w:hAnsi="Times New Roman"/>
          <w:sz w:val="24"/>
          <w:szCs w:val="24"/>
        </w:rPr>
        <w:t xml:space="preserve">. </w:t>
      </w:r>
      <w:r w:rsidR="00DD34FE"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 w:rsidR="007E1B5B">
        <w:rPr>
          <w:rFonts w:ascii="Times New Roman" w:hAnsi="Times New Roman"/>
          <w:sz w:val="24"/>
          <w:szCs w:val="24"/>
        </w:rPr>
        <w:t>и</w:t>
      </w:r>
      <w:r w:rsidR="00DD34FE" w:rsidRPr="00C47216">
        <w:rPr>
          <w:rFonts w:ascii="Times New Roman" w:hAnsi="Times New Roman"/>
          <w:sz w:val="24"/>
          <w:szCs w:val="24"/>
        </w:rPr>
        <w:t xml:space="preserve"> на секционн</w:t>
      </w:r>
      <w:r w:rsidR="007E1B5B">
        <w:rPr>
          <w:rFonts w:ascii="Times New Roman" w:hAnsi="Times New Roman"/>
          <w:sz w:val="24"/>
          <w:szCs w:val="24"/>
        </w:rPr>
        <w:t>и</w:t>
      </w:r>
      <w:r w:rsidR="00DD34FE" w:rsidRPr="00C47216">
        <w:rPr>
          <w:rFonts w:ascii="Times New Roman" w:hAnsi="Times New Roman"/>
          <w:sz w:val="24"/>
          <w:szCs w:val="24"/>
        </w:rPr>
        <w:t xml:space="preserve"> избирателн</w:t>
      </w:r>
      <w:r w:rsidR="007E1B5B">
        <w:rPr>
          <w:rFonts w:ascii="Times New Roman" w:hAnsi="Times New Roman"/>
          <w:sz w:val="24"/>
          <w:szCs w:val="24"/>
        </w:rPr>
        <w:t>и</w:t>
      </w:r>
      <w:r w:rsidR="00DD34FE" w:rsidRPr="00C47216">
        <w:rPr>
          <w:rFonts w:ascii="Times New Roman" w:hAnsi="Times New Roman"/>
          <w:sz w:val="24"/>
          <w:szCs w:val="24"/>
        </w:rPr>
        <w:t xml:space="preserve"> комиси</w:t>
      </w:r>
      <w:r w:rsidR="007E1B5B">
        <w:rPr>
          <w:rFonts w:ascii="Times New Roman" w:hAnsi="Times New Roman"/>
          <w:sz w:val="24"/>
          <w:szCs w:val="24"/>
        </w:rPr>
        <w:t>и</w:t>
      </w:r>
      <w:r w:rsidR="00DD34FE"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 w:rsidR="00DD34FE">
        <w:rPr>
          <w:rFonts w:ascii="Times New Roman" w:hAnsi="Times New Roman"/>
          <w:sz w:val="24"/>
          <w:szCs w:val="24"/>
        </w:rPr>
        <w:t>ГЕРБ - СДС</w:t>
      </w:r>
      <w:r w:rsidR="00DD34FE"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="001272F6" w:rsidRPr="001272F6">
        <w:rPr>
          <w:rFonts w:ascii="Times New Roman" w:hAnsi="Times New Roman"/>
          <w:sz w:val="24"/>
          <w:szCs w:val="24"/>
        </w:rPr>
        <w:t>;</w:t>
      </w:r>
    </w:p>
    <w:p w:rsidR="00242BA1" w:rsidRDefault="007E1B5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0270C" w:rsidRPr="00490A65">
        <w:rPr>
          <w:rFonts w:ascii="Times New Roman" w:hAnsi="Times New Roman"/>
          <w:sz w:val="24"/>
          <w:szCs w:val="24"/>
        </w:rPr>
        <w:t>.</w:t>
      </w:r>
      <w:r w:rsidR="00ED27F6" w:rsidRPr="00490A65">
        <w:rPr>
          <w:rFonts w:ascii="Times New Roman" w:hAnsi="Times New Roman"/>
          <w:sz w:val="24"/>
          <w:szCs w:val="24"/>
        </w:rPr>
        <w:t xml:space="preserve"> </w:t>
      </w:r>
      <w:r w:rsidR="001272F6" w:rsidRPr="00490A65">
        <w:rPr>
          <w:rFonts w:ascii="Times New Roman" w:hAnsi="Times New Roman"/>
          <w:sz w:val="24"/>
          <w:szCs w:val="24"/>
        </w:rPr>
        <w:t xml:space="preserve">Проект на решение относно </w:t>
      </w:r>
      <w:r w:rsidR="00B5650B" w:rsidRPr="00B5650B">
        <w:rPr>
          <w:rFonts w:ascii="Times New Roman" w:hAnsi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 w:rsidR="00B5650B">
        <w:rPr>
          <w:rFonts w:ascii="Times New Roman" w:hAnsi="Times New Roman"/>
          <w:sz w:val="24"/>
          <w:szCs w:val="24"/>
        </w:rPr>
        <w:t>Исперих</w:t>
      </w:r>
      <w:r w:rsidR="00B5650B" w:rsidRPr="00B5650B">
        <w:rPr>
          <w:rFonts w:ascii="Times New Roman" w:hAnsi="Times New Roman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  <w:r w:rsidR="001272F6" w:rsidRPr="00490A65">
        <w:rPr>
          <w:rFonts w:ascii="Times New Roman" w:hAnsi="Times New Roman"/>
          <w:sz w:val="24"/>
          <w:szCs w:val="24"/>
          <w:lang w:val="en-US"/>
        </w:rPr>
        <w:t>;</w:t>
      </w:r>
      <w:r w:rsidR="00242BA1">
        <w:rPr>
          <w:rFonts w:ascii="Times New Roman" w:hAnsi="Times New Roman"/>
          <w:sz w:val="24"/>
          <w:szCs w:val="24"/>
        </w:rPr>
        <w:t xml:space="preserve"> </w:t>
      </w:r>
    </w:p>
    <w:p w:rsidR="0001443D" w:rsidRDefault="007E1B5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1443D" w:rsidRPr="00907898">
        <w:rPr>
          <w:rFonts w:ascii="Times New Roman" w:hAnsi="Times New Roman"/>
          <w:sz w:val="24"/>
          <w:szCs w:val="24"/>
        </w:rPr>
        <w:t xml:space="preserve">. </w:t>
      </w:r>
      <w:r w:rsidR="00B5650B" w:rsidRPr="00B5650B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 w:rsidR="00B5650B">
        <w:rPr>
          <w:rFonts w:ascii="Times New Roman" w:hAnsi="Times New Roman"/>
          <w:sz w:val="24"/>
          <w:szCs w:val="24"/>
        </w:rPr>
        <w:t>Цар Калоян</w:t>
      </w:r>
      <w:r w:rsidR="00B5650B" w:rsidRPr="00B5650B">
        <w:rPr>
          <w:rFonts w:ascii="Times New Roman" w:hAnsi="Times New Roman"/>
          <w:sz w:val="24"/>
          <w:szCs w:val="24"/>
        </w:rPr>
        <w:t xml:space="preserve">, както и </w:t>
      </w:r>
      <w:r w:rsidR="00B5650B" w:rsidRPr="00B5650B">
        <w:rPr>
          <w:rFonts w:ascii="Times New Roman" w:hAnsi="Times New Roman"/>
          <w:sz w:val="24"/>
          <w:szCs w:val="24"/>
        </w:rPr>
        <w:lastRenderedPageBreak/>
        <w:t>разпределяне на местата и техните ръководства между партиите и коалициите на територията на Общината</w:t>
      </w:r>
      <w:r w:rsidR="0001443D" w:rsidRPr="00907898">
        <w:rPr>
          <w:rFonts w:ascii="Times New Roman" w:hAnsi="Times New Roman"/>
          <w:sz w:val="24"/>
          <w:szCs w:val="24"/>
          <w:lang w:val="en-US"/>
        </w:rPr>
        <w:t>;</w:t>
      </w:r>
      <w:r w:rsidR="0001443D">
        <w:rPr>
          <w:rFonts w:ascii="Times New Roman" w:hAnsi="Times New Roman"/>
          <w:sz w:val="24"/>
          <w:szCs w:val="24"/>
        </w:rPr>
        <w:t xml:space="preserve"> </w:t>
      </w:r>
    </w:p>
    <w:p w:rsidR="0001443D" w:rsidRPr="00F2161B" w:rsidRDefault="007E1B5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1443D" w:rsidRPr="00F2161B">
        <w:rPr>
          <w:rFonts w:ascii="Times New Roman" w:hAnsi="Times New Roman"/>
          <w:sz w:val="24"/>
          <w:szCs w:val="24"/>
        </w:rPr>
        <w:t xml:space="preserve">. </w:t>
      </w:r>
      <w:r w:rsidR="00B5650B" w:rsidRPr="00B5650B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 w:rsidR="00B5650B">
        <w:rPr>
          <w:rFonts w:ascii="Times New Roman" w:hAnsi="Times New Roman"/>
          <w:sz w:val="24"/>
          <w:szCs w:val="24"/>
        </w:rPr>
        <w:t>Кубрат</w:t>
      </w:r>
      <w:r w:rsidR="00B5650B" w:rsidRPr="00B5650B">
        <w:rPr>
          <w:rFonts w:ascii="Times New Roman" w:hAnsi="Times New Roman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  <w:r w:rsidR="0001443D" w:rsidRPr="00F2161B">
        <w:rPr>
          <w:rFonts w:ascii="Times New Roman" w:hAnsi="Times New Roman"/>
          <w:sz w:val="24"/>
          <w:szCs w:val="24"/>
          <w:lang w:val="en-US"/>
        </w:rPr>
        <w:t>;</w:t>
      </w:r>
      <w:r w:rsidR="0001443D" w:rsidRPr="00F2161B">
        <w:rPr>
          <w:rFonts w:ascii="Times New Roman" w:hAnsi="Times New Roman"/>
          <w:sz w:val="24"/>
          <w:szCs w:val="24"/>
        </w:rPr>
        <w:t xml:space="preserve"> </w:t>
      </w:r>
    </w:p>
    <w:p w:rsidR="00D72EFB" w:rsidRDefault="007E1B5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2BA1">
        <w:rPr>
          <w:rFonts w:ascii="Times New Roman" w:hAnsi="Times New Roman"/>
          <w:sz w:val="24"/>
          <w:szCs w:val="24"/>
        </w:rPr>
        <w:t xml:space="preserve">. </w:t>
      </w:r>
      <w:r w:rsidR="00D72EFB" w:rsidRPr="00B5650B">
        <w:rPr>
          <w:rFonts w:ascii="Times New Roman" w:hAnsi="Times New Roman"/>
          <w:sz w:val="24"/>
          <w:szCs w:val="24"/>
        </w:rPr>
        <w:t xml:space="preserve">Проект на решение относно формиране и утвърждаване единните номера на образуваните подвижни избирателни секции на територията на община </w:t>
      </w:r>
      <w:r w:rsidR="00D72EFB">
        <w:rPr>
          <w:rFonts w:ascii="Times New Roman" w:hAnsi="Times New Roman"/>
          <w:sz w:val="24"/>
          <w:szCs w:val="24"/>
        </w:rPr>
        <w:t>Разград</w:t>
      </w:r>
      <w:r w:rsidR="00D72EFB" w:rsidRPr="00B5650B">
        <w:rPr>
          <w:rFonts w:ascii="Times New Roman" w:hAnsi="Times New Roman"/>
          <w:sz w:val="24"/>
          <w:szCs w:val="24"/>
        </w:rPr>
        <w:t>, както и разпределяне на местата и техните ръководства между партиите и коалициите на територията на Общината</w:t>
      </w:r>
    </w:p>
    <w:p w:rsidR="00026A5A" w:rsidRDefault="00D72EF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C6538" w:rsidRPr="002C6538">
        <w:rPr>
          <w:rFonts w:ascii="Times New Roman" w:hAnsi="Times New Roman"/>
          <w:sz w:val="24"/>
          <w:szCs w:val="24"/>
        </w:rPr>
        <w:t xml:space="preserve">Проект на решение относно 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2C6538">
        <w:rPr>
          <w:rFonts w:ascii="Times New Roman" w:hAnsi="Times New Roman"/>
          <w:sz w:val="24"/>
          <w:szCs w:val="24"/>
        </w:rPr>
        <w:t>Лозница</w:t>
      </w:r>
      <w:r w:rsidR="002C6538" w:rsidRPr="002C6538">
        <w:rPr>
          <w:rFonts w:ascii="Times New Roman" w:hAnsi="Times New Roman"/>
          <w:sz w:val="24"/>
          <w:szCs w:val="24"/>
        </w:rPr>
        <w:t xml:space="preserve"> в изборите за народни представители на 02 октомври 2022 г.;</w:t>
      </w:r>
    </w:p>
    <w:p w:rsidR="008842C9" w:rsidRDefault="00D72EFB" w:rsidP="008473C4">
      <w:pPr>
        <w:tabs>
          <w:tab w:val="left" w:pos="3828"/>
        </w:tabs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26A5A">
        <w:rPr>
          <w:rFonts w:ascii="Times New Roman" w:hAnsi="Times New Roman"/>
          <w:sz w:val="24"/>
          <w:szCs w:val="24"/>
        </w:rPr>
        <w:t xml:space="preserve">. </w:t>
      </w:r>
      <w:r w:rsidR="008842C9" w:rsidRPr="00C47216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7"/>
        <w:gridCol w:w="1649"/>
        <w:gridCol w:w="2918"/>
        <w:gridCol w:w="1430"/>
        <w:gridCol w:w="1672"/>
        <w:gridCol w:w="1743"/>
      </w:tblGrid>
      <w:tr w:rsidR="00AD6A93" w:rsidRPr="002A6496" w:rsidTr="00F77036">
        <w:tc>
          <w:tcPr>
            <w:tcW w:w="72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9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918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3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672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743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918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43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430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918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430" w:type="dxa"/>
          </w:tcPr>
          <w:p w:rsidR="00AD6A93" w:rsidRPr="002A6496" w:rsidRDefault="003A3E41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918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430" w:type="dxa"/>
          </w:tcPr>
          <w:p w:rsidR="00AD6A93" w:rsidRPr="002A6496" w:rsidRDefault="00F2161B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F77036">
        <w:tc>
          <w:tcPr>
            <w:tcW w:w="72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9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430" w:type="dxa"/>
          </w:tcPr>
          <w:p w:rsidR="00AD6A93" w:rsidRPr="002A6496" w:rsidRDefault="005764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430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430" w:type="dxa"/>
          </w:tcPr>
          <w:p w:rsidR="000242AF" w:rsidRPr="002A6496" w:rsidRDefault="0057649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430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43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430" w:type="dxa"/>
          </w:tcPr>
          <w:p w:rsidR="000242AF" w:rsidRPr="002A6496" w:rsidRDefault="0057649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430" w:type="dxa"/>
          </w:tcPr>
          <w:p w:rsidR="000242AF" w:rsidRPr="002A6496" w:rsidRDefault="0068070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F77036">
        <w:tc>
          <w:tcPr>
            <w:tcW w:w="72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9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918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430" w:type="dxa"/>
          </w:tcPr>
          <w:p w:rsidR="000242AF" w:rsidRPr="000242AF" w:rsidRDefault="00BC710A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72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76493">
        <w:rPr>
          <w:rFonts w:ascii="Times New Roman" w:hAnsi="Times New Roman" w:cs="Times New Roman"/>
          <w:sz w:val="24"/>
          <w:szCs w:val="24"/>
        </w:rPr>
        <w:t>11</w:t>
      </w:r>
      <w:r w:rsidR="00FF144D" w:rsidRPr="003A3E41">
        <w:rPr>
          <w:rFonts w:ascii="Times New Roman" w:hAnsi="Times New Roman" w:cs="Times New Roman"/>
          <w:sz w:val="24"/>
          <w:szCs w:val="24"/>
        </w:rPr>
        <w:t xml:space="preserve"> (</w:t>
      </w:r>
      <w:r w:rsidR="00576493">
        <w:rPr>
          <w:rFonts w:ascii="Times New Roman" w:hAnsi="Times New Roman" w:cs="Times New Roman"/>
          <w:sz w:val="24"/>
          <w:szCs w:val="24"/>
        </w:rPr>
        <w:t>единадесет</w:t>
      </w:r>
      <w:r w:rsidR="00FF144D" w:rsidRPr="003A3E41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="00CB2EC5" w:rsidRPr="003A3E41">
        <w:rPr>
          <w:rFonts w:ascii="Times New Roman" w:hAnsi="Times New Roman" w:cs="Times New Roman"/>
          <w:sz w:val="24"/>
          <w:szCs w:val="24"/>
        </w:rPr>
        <w:t>,</w:t>
      </w:r>
      <w:r w:rsidR="006A2ED7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3A3E41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3A3E41">
        <w:rPr>
          <w:rFonts w:ascii="Times New Roman" w:hAnsi="Times New Roman" w:cs="Times New Roman"/>
          <w:sz w:val="24"/>
          <w:szCs w:val="24"/>
        </w:rPr>
        <w:t xml:space="preserve"> </w:t>
      </w:r>
      <w:r w:rsidRPr="003A3E41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3A3E41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</w:t>
      </w:r>
      <w:r w:rsidR="00F85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1C6511" w:rsidRDefault="001C6511" w:rsidP="001C6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постъпили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я от Коалиция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C47216">
        <w:rPr>
          <w:rFonts w:ascii="Times New Roman" w:hAnsi="Times New Roman" w:cs="Times New Roman"/>
          <w:sz w:val="24"/>
          <w:szCs w:val="24"/>
        </w:rPr>
        <w:t xml:space="preserve">“, </w:t>
      </w:r>
      <w:r w:rsidRPr="00CF48A2">
        <w:rPr>
          <w:rFonts w:ascii="Times New Roman" w:hAnsi="Times New Roman" w:cs="Times New Roman"/>
          <w:sz w:val="24"/>
          <w:szCs w:val="24"/>
        </w:rPr>
        <w:t>с вх. № № 110/16.09.2022 г. и 11</w:t>
      </w:r>
      <w:r w:rsidR="0058608F" w:rsidRPr="00CF48A2">
        <w:rPr>
          <w:rFonts w:ascii="Times New Roman" w:hAnsi="Times New Roman" w:cs="Times New Roman"/>
          <w:sz w:val="24"/>
          <w:szCs w:val="24"/>
        </w:rPr>
        <w:t>1</w:t>
      </w:r>
      <w:r w:rsidRPr="00CF48A2">
        <w:rPr>
          <w:rFonts w:ascii="Times New Roman" w:hAnsi="Times New Roman" w:cs="Times New Roman"/>
          <w:sz w:val="24"/>
          <w:szCs w:val="24"/>
        </w:rPr>
        <w:t>/16.09.2022г., с които са направени предложения за изменения</w:t>
      </w:r>
      <w:r>
        <w:rPr>
          <w:rFonts w:ascii="Times New Roman" w:hAnsi="Times New Roman" w:cs="Times New Roman"/>
          <w:sz w:val="24"/>
          <w:szCs w:val="24"/>
        </w:rPr>
        <w:t xml:space="preserve">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C6511" w:rsidRDefault="001C6511" w:rsidP="001C6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lastRenderedPageBreak/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FD2E43" w:rsidRDefault="001C6511" w:rsidP="001C65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 xml:space="preserve">, съгласно постъпилите предложения от Коалиция </w:t>
      </w:r>
      <w:r w:rsidRPr="001F0BF9">
        <w:rPr>
          <w:rFonts w:ascii="Times New Roman" w:hAnsi="Times New Roman" w:cs="Times New Roman"/>
          <w:sz w:val="24"/>
          <w:szCs w:val="24"/>
        </w:rPr>
        <w:t>“БСП за България“</w:t>
      </w:r>
      <w:r w:rsidR="00FD2E43">
        <w:rPr>
          <w:rFonts w:ascii="Times New Roman" w:hAnsi="Times New Roman" w:cs="Times New Roman"/>
          <w:sz w:val="24"/>
          <w:szCs w:val="24"/>
        </w:rPr>
        <w:t>.</w:t>
      </w:r>
    </w:p>
    <w:p w:rsidR="00E44B8F" w:rsidRPr="003749D3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3D29" w:rsidRPr="00CD7D62" w:rsidRDefault="00576493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3D29" w:rsidRPr="00CD7D62" w:rsidRDefault="00F2161B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3D29" w:rsidRPr="00CD7D62" w:rsidRDefault="00576493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3D29" w:rsidRPr="00CD7D62" w:rsidRDefault="00576493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3D29" w:rsidRPr="00CD7D62" w:rsidRDefault="00576493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3D29" w:rsidRPr="00CD7D62" w:rsidRDefault="00576493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6B1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3D29" w:rsidRPr="00CD7D62" w:rsidRDefault="00945BC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="00F4624B"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576493">
        <w:rPr>
          <w:rFonts w:ascii="Times New Roman" w:hAnsi="Times New Roman" w:cs="Times New Roman"/>
          <w:sz w:val="24"/>
          <w:szCs w:val="24"/>
        </w:rPr>
        <w:t>11</w:t>
      </w:r>
      <w:r w:rsidR="00F4624B" w:rsidRPr="00F4624B">
        <w:rPr>
          <w:rFonts w:ascii="Times New Roman" w:hAnsi="Times New Roman" w:cs="Times New Roman"/>
          <w:sz w:val="24"/>
          <w:szCs w:val="24"/>
        </w:rPr>
        <w:t xml:space="preserve"> (</w:t>
      </w:r>
      <w:r w:rsidR="00576493">
        <w:rPr>
          <w:rFonts w:ascii="Times New Roman" w:hAnsi="Times New Roman" w:cs="Times New Roman"/>
          <w:sz w:val="24"/>
          <w:szCs w:val="24"/>
        </w:rPr>
        <w:t>единадесет</w:t>
      </w:r>
      <w:r w:rsidR="00F4624B"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="00FF144D" w:rsidRPr="003A3E41">
        <w:rPr>
          <w:rFonts w:ascii="Times New Roman" w:hAnsi="Times New Roman" w:cs="Times New Roman"/>
          <w:sz w:val="24"/>
          <w:szCs w:val="24"/>
        </w:rPr>
        <w:t>,</w:t>
      </w:r>
      <w:r w:rsidRPr="003A3E41">
        <w:rPr>
          <w:rFonts w:ascii="Times New Roman" w:hAnsi="Times New Roman" w:cs="Times New Roman"/>
          <w:sz w:val="24"/>
          <w:szCs w:val="24"/>
        </w:rPr>
        <w:t xml:space="preserve">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29" w:rsidRPr="00746BFA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833D29" w:rsidRPr="00746BFA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432B6B">
        <w:rPr>
          <w:rFonts w:ascii="Times New Roman" w:hAnsi="Times New Roman" w:cs="Times New Roman"/>
          <w:b/>
          <w:sz w:val="24"/>
          <w:szCs w:val="24"/>
        </w:rPr>
        <w:t>83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</w:t>
      </w:r>
      <w:r w:rsidR="00432B6B">
        <w:rPr>
          <w:rFonts w:ascii="Times New Roman" w:hAnsi="Times New Roman" w:cs="Times New Roman"/>
          <w:b/>
          <w:sz w:val="24"/>
          <w:szCs w:val="24"/>
        </w:rPr>
        <w:t>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33D29" w:rsidRPr="00907BC0" w:rsidRDefault="00833D29" w:rsidP="00833D2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32B6B" w:rsidRDefault="00432B6B" w:rsidP="002E5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BE146C">
        <w:rPr>
          <w:rFonts w:ascii="Times New Roman" w:hAnsi="Times New Roman" w:cs="Times New Roman"/>
          <w:sz w:val="24"/>
          <w:szCs w:val="24"/>
        </w:rPr>
        <w:t>Промени в състави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Коалиция „</w:t>
      </w:r>
      <w:r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Pr="001F0BF9">
        <w:rPr>
          <w:rFonts w:ascii="Times New Roman" w:hAnsi="Times New Roman" w:cs="Times New Roman"/>
          <w:sz w:val="24"/>
          <w:szCs w:val="24"/>
        </w:rPr>
        <w:t>“, при произвеждане на изборите за народни представители на 02 октомври 2022 г.</w:t>
      </w:r>
    </w:p>
    <w:p w:rsidR="002E5275" w:rsidRDefault="002E5275" w:rsidP="002E52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B6B" w:rsidRPr="001F0BF9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Pr="001F0BF9">
        <w:rPr>
          <w:rFonts w:ascii="Times New Roman" w:eastAsia="Calibri" w:hAnsi="Times New Roman" w:cs="Times New Roman"/>
          <w:sz w:val="24"/>
          <w:szCs w:val="24"/>
        </w:rPr>
        <w:t>заявления от Коалиция 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Продължаваме промяната“, с вх. №№ 110/16.09.2022 г. </w:t>
      </w:r>
      <w:r w:rsidR="00F24C8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>111/16.09.2022</w:t>
      </w:r>
      <w:r w:rsidR="006B65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с които са направени предложения за изменения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съставите на секционни избирателни комисии на територията на Осемнадесети изборен район – Разградски.  </w:t>
      </w:r>
    </w:p>
    <w:p w:rsidR="00432B6B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FD2E43" w:rsidRDefault="00432B6B" w:rsidP="00432B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B65B2">
        <w:rPr>
          <w:rFonts w:ascii="Times New Roman" w:eastAsia="Calibri" w:hAnsi="Times New Roman" w:cs="Times New Roman"/>
          <w:sz w:val="24"/>
          <w:szCs w:val="24"/>
        </w:rPr>
        <w:t xml:space="preserve">110/16.09.2022 г. </w:t>
      </w:r>
      <w:r w:rsidR="00F24C8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6B65B2">
        <w:rPr>
          <w:rFonts w:ascii="Times New Roman" w:eastAsia="Calibri" w:hAnsi="Times New Roman" w:cs="Times New Roman"/>
          <w:sz w:val="24"/>
          <w:szCs w:val="24"/>
        </w:rPr>
        <w:t>111/16.09.2022г.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>от Коалиция „</w:t>
      </w:r>
      <w:r w:rsidR="006B65B2">
        <w:rPr>
          <w:rFonts w:ascii="Times New Roman" w:hAnsi="Times New Roman" w:cs="Times New Roman"/>
          <w:sz w:val="24"/>
          <w:szCs w:val="24"/>
        </w:rPr>
        <w:t>Продължаваме промяната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432B6B" w:rsidRDefault="00432B6B" w:rsidP="00432B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2B6B" w:rsidRDefault="00432B6B" w:rsidP="00432B6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432B6B" w:rsidRPr="001F6E9D" w:rsidRDefault="00432B6B" w:rsidP="00432B6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B6B" w:rsidRPr="00BA750B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lastRenderedPageBreak/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представените заявления от Коалиция “</w:t>
      </w:r>
      <w:r w:rsidR="00523724">
        <w:rPr>
          <w:rFonts w:ascii="Times New Roman" w:eastAsia="Calibri" w:hAnsi="Times New Roman" w:cs="Times New Roman"/>
          <w:sz w:val="24"/>
          <w:szCs w:val="24"/>
        </w:rPr>
        <w:t>Продължаваме промяната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“, както следва: </w:t>
      </w:r>
    </w:p>
    <w:p w:rsidR="00F24C89" w:rsidRDefault="00432B6B" w:rsidP="00F24C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Включва в спи</w:t>
      </w:r>
      <w:r w:rsidR="00F24C89">
        <w:rPr>
          <w:rFonts w:ascii="Times New Roman" w:eastAsia="Calibri" w:hAnsi="Times New Roman" w:cs="Times New Roman"/>
          <w:sz w:val="24"/>
          <w:szCs w:val="24"/>
        </w:rPr>
        <w:t xml:space="preserve">съка на резервните членове лицата: </w:t>
      </w:r>
    </w:p>
    <w:p w:rsidR="00F24C89" w:rsidRDefault="00F24C89" w:rsidP="00F24C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89">
        <w:rPr>
          <w:rFonts w:ascii="Times New Roman" w:eastAsia="Calibri" w:hAnsi="Times New Roman" w:cs="Times New Roman"/>
          <w:sz w:val="24"/>
          <w:szCs w:val="24"/>
        </w:rPr>
        <w:t>Мая Кръстева Петрова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Милена Димитрова Борисова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Румяна Иванова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Младенска</w:t>
      </w:r>
      <w:proofErr w:type="spellEnd"/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Христина Радославова Йорданова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Стелиана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Иванова Петрова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Иво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Марианов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Петров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Юлия Пенчева Димитрова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Николета Цветанова Цонева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Камелия Русева Христова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Деян Ангелов Димов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Венцислав Росенов Пенчев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Хараламби Димитров Хараланов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Петко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Хараламбиев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Хараланов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Лидия Сергеева Русева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Мехмед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Бейтулов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Хасанов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Пенка Неделчева Колева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Йорданка Радославова Георгиева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Гюлерджан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Хюсеин Исмаил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Сезгин Мустафа Али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Ергюлен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Наджи Исмаил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Назифе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Даудова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Алиева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Дияна Пенчева Донкова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Вергил Йосифов Асенов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Дочка Неделчева Иванова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Стела Красимирова Кирилова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Румяна Йорданова Русева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Татяна Николова Димитрова-Иванова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Дебора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Галинова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Георгиева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Даниела Веселинова Иванова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Стефани Цветанова Цонева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Мариана Атанасова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Ватова</w:t>
      </w:r>
      <w:proofErr w:type="spellEnd"/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Дария Атанасова Маринова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Цветанка Кирилова Кръстева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Рослана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Иванова Тодорова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Маргарита Станчева Василева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Радослав Петров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Петров</w:t>
      </w:r>
      <w:proofErr w:type="spellEnd"/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Теодора Дамянова Тодорова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Христиан Веселинов Христов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Зорница Николова Неделчева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Савка Петрова Станчева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Цветалина</w:t>
      </w:r>
      <w:proofErr w:type="spellEnd"/>
      <w:r w:rsidRPr="00F24C89">
        <w:rPr>
          <w:rFonts w:ascii="Times New Roman" w:eastAsia="Calibri" w:hAnsi="Times New Roman" w:cs="Times New Roman"/>
          <w:sz w:val="24"/>
          <w:szCs w:val="24"/>
        </w:rPr>
        <w:t xml:space="preserve"> Стефанова </w:t>
      </w:r>
      <w:proofErr w:type="spellStart"/>
      <w:r w:rsidRPr="00F24C89">
        <w:rPr>
          <w:rFonts w:ascii="Times New Roman" w:eastAsia="Calibri" w:hAnsi="Times New Roman" w:cs="Times New Roman"/>
          <w:sz w:val="24"/>
          <w:szCs w:val="24"/>
        </w:rPr>
        <w:t>Късова</w:t>
      </w:r>
      <w:proofErr w:type="spellEnd"/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Денка Колева Аспарухова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4C89">
        <w:rPr>
          <w:rFonts w:ascii="Times New Roman" w:eastAsia="Calibri" w:hAnsi="Times New Roman" w:cs="Times New Roman"/>
          <w:sz w:val="24"/>
          <w:szCs w:val="24"/>
        </w:rPr>
        <w:t>Татяна Матеева Милкова</w:t>
      </w:r>
      <w:r w:rsidR="00975F2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Нерман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Кадирова Сабриева</w:t>
      </w:r>
      <w:r w:rsidR="00975F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5F2F" w:rsidRPr="00BA750B" w:rsidRDefault="00975F2F" w:rsidP="00F24C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E97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679"/>
        <w:gridCol w:w="3440"/>
        <w:gridCol w:w="1598"/>
      </w:tblGrid>
      <w:tr w:rsidR="001F200F" w:rsidRPr="001F200F" w:rsidTr="001F200F">
        <w:trPr>
          <w:trHeight w:val="315"/>
        </w:trPr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Освободени</w:t>
            </w:r>
          </w:p>
        </w:tc>
        <w:tc>
          <w:tcPr>
            <w:tcW w:w="17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Назначени</w:t>
            </w:r>
          </w:p>
        </w:tc>
        <w:tc>
          <w:tcPr>
            <w:tcW w:w="7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182900002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Джанан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Шенолова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Исмаилова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Нерман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Кадирова Сабриева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182600001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Трифонов Терзиев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Мая Кръстева Петрова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182600005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Петров Павлов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Димитрова Борисова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182600008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Фахри Бекир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Фелети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Иванова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Младенска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Амдие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Мустафа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Шинде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Стелиана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Петрова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Абди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Салих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Абдула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Иво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Лазар Георгиев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Друнчилов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 Пенчева Димитрова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182600016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Венелин Пенев Петров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Камелия Русева Христова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Костадинка Георгиева Москова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Деян Ангелов Димов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182600019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Латинка Атанасова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Драгоева-Бегова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Росенов Пенчев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182600020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Кръстьо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Запринов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Минеков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Хараламби Димитров Хараланов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Пламен Цветанов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Лидия Сергеева Русева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Йовка Цветанова Енчева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Бейтулов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Емилов Янев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Пенка Неделчева Колева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Бейтулов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Радославова Георгиева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Любомир Тодоров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Гюлерджан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Хюсеин Исмаил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Хараламби Димитров Хараланов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Мустафа Али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Стайко Матеев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Божаков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Ергюлен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Наджи Исмаил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Спаска Стоянова  Камбурова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Назифе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Даудова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Димитров Стоянов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Пенчева Донкова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182600029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Таню Михов Дечев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Вергил Йосифов Асенов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 Андреев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Пичуров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Дочка Неделчева Иванова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Тодор Димов Бакалов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Стела Красимирова Кирилова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182600037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Янко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Михалов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Йорданова Русева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Радев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Николова Димитрова- Иванова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Надежда Савова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Згуровска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Дебора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Галинова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Георгиева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Найден Петков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Петков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Веселинова Иванова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182600044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Силвена Дякова Христова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Силвена Дякова Христова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Николова Иванова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Неделчо Радоев Радев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Стефани Цветанова Цонева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182600048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ИВАНОВ ВЕЛИНОВ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Димитрова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182600051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Атанаска Димитрова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Мариана Атанасова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Ватова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182600052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Сергей Юриев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Чираков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Дария Атанасова Маринова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182600053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Цончева Попова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Кирилова Кръстева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182600058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Симеон Иванов Пенчев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Веселинова Гигова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182600061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Николов Стефанов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Рослана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Иванова Тодорова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182600062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Христов 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Минчевски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Станчева Василева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182600063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Албена Николаева Йорданова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Петров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Веселинова Гигова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Теодора Дамянова Тодорова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182600064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Василев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Ладжов</w:t>
            </w:r>
            <w:proofErr w:type="spellEnd"/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Христиан Веселинов Христов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Асен Иванов Асенов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Зорница Николова Неделчева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1F200F" w:rsidRPr="001F200F" w:rsidTr="001F200F">
        <w:trPr>
          <w:trHeight w:val="300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182600065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Байрям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Реджепов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Ходжев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Савка Петрова Станчева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1F200F" w:rsidRPr="001F200F" w:rsidTr="001F200F">
        <w:trPr>
          <w:trHeight w:val="315"/>
        </w:trPr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182600067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Пламен Петров Аврамов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Стефанова </w:t>
            </w:r>
            <w:proofErr w:type="spellStart"/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Късова</w:t>
            </w:r>
            <w:proofErr w:type="spellEnd"/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0F" w:rsidRPr="001F200F" w:rsidRDefault="001F200F" w:rsidP="001F2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F2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</w:tbl>
    <w:p w:rsidR="00432B6B" w:rsidRPr="00BA750B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B6B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2B6B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B6B" w:rsidRPr="00D14F13" w:rsidRDefault="00432B6B" w:rsidP="00432B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432B6B" w:rsidRDefault="00432B6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6D7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44314A" w:rsidRDefault="0044314A" w:rsidP="0044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докладва постъпило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 xml:space="preserve">е от Коалиция </w:t>
      </w:r>
      <w:r w:rsidRPr="00C4721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ГЕРБ - СДС</w:t>
      </w:r>
      <w:r w:rsidRPr="00C47216">
        <w:rPr>
          <w:rFonts w:ascii="Times New Roman" w:hAnsi="Times New Roman" w:cs="Times New Roman"/>
          <w:sz w:val="24"/>
          <w:szCs w:val="24"/>
        </w:rPr>
        <w:t>“, с вх.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21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C4721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2022 г</w:t>
      </w:r>
      <w:r w:rsidRPr="00C47216">
        <w:rPr>
          <w:rFonts w:ascii="Times New Roman" w:hAnsi="Times New Roman" w:cs="Times New Roman"/>
          <w:sz w:val="24"/>
          <w:szCs w:val="24"/>
        </w:rPr>
        <w:t>.</w:t>
      </w:r>
      <w:r w:rsidR="00DA1280">
        <w:rPr>
          <w:rFonts w:ascii="Times New Roman" w:hAnsi="Times New Roman" w:cs="Times New Roman"/>
          <w:sz w:val="24"/>
          <w:szCs w:val="24"/>
        </w:rPr>
        <w:t>, с кое</w:t>
      </w:r>
      <w:r>
        <w:rPr>
          <w:rFonts w:ascii="Times New Roman" w:hAnsi="Times New Roman" w:cs="Times New Roman"/>
          <w:sz w:val="24"/>
          <w:szCs w:val="24"/>
        </w:rPr>
        <w:t xml:space="preserve">то са направени предложения за изменения в съставите на секционни избирателни комисии на територията на </w:t>
      </w:r>
      <w:r w:rsidRPr="00C47216">
        <w:rPr>
          <w:rFonts w:ascii="Times New Roman" w:hAnsi="Times New Roman" w:cs="Times New Roman"/>
          <w:sz w:val="24"/>
          <w:szCs w:val="24"/>
        </w:rPr>
        <w:t>Осемнадесети изборен район – Разградски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314A" w:rsidRDefault="0044314A" w:rsidP="0044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РИК – Разград не разполага с оперативна самостоятелност по преценка на така отправените предложения, поради което същите следва да бъдат приети. </w:t>
      </w:r>
    </w:p>
    <w:p w:rsidR="0044314A" w:rsidRDefault="0044314A" w:rsidP="004431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216">
        <w:rPr>
          <w:rFonts w:ascii="Times New Roman" w:hAnsi="Times New Roman" w:cs="Times New Roman"/>
          <w:sz w:val="24"/>
          <w:szCs w:val="24"/>
        </w:rPr>
        <w:t xml:space="preserve">Въз основа на гореизложеното председателят предложи, комисията да вземе решение, с което да </w:t>
      </w:r>
      <w:r>
        <w:rPr>
          <w:rFonts w:ascii="Times New Roman" w:hAnsi="Times New Roman" w:cs="Times New Roman"/>
          <w:sz w:val="24"/>
          <w:szCs w:val="24"/>
        </w:rPr>
        <w:t xml:space="preserve">измени съставите на </w:t>
      </w:r>
      <w:r w:rsidRPr="001F0BF9">
        <w:rPr>
          <w:rFonts w:ascii="Times New Roman" w:hAnsi="Times New Roman" w:cs="Times New Roman"/>
          <w:sz w:val="24"/>
          <w:szCs w:val="24"/>
        </w:rPr>
        <w:t>секционни избирателни комисии на територията на Осемнадесети изборен район – Разградски</w:t>
      </w:r>
      <w:r w:rsidRPr="00C47216">
        <w:rPr>
          <w:rFonts w:ascii="Times New Roman" w:hAnsi="Times New Roman" w:cs="Times New Roman"/>
          <w:sz w:val="24"/>
          <w:szCs w:val="24"/>
        </w:rPr>
        <w:t>, съгласно постъпил</w:t>
      </w:r>
      <w:r w:rsidR="00BE146C"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>т</w:t>
      </w:r>
      <w:r w:rsidR="00BE146C">
        <w:rPr>
          <w:rFonts w:ascii="Times New Roman" w:hAnsi="Times New Roman" w:cs="Times New Roman"/>
          <w:sz w:val="24"/>
          <w:szCs w:val="24"/>
        </w:rPr>
        <w:t>о</w:t>
      </w:r>
      <w:r w:rsidRPr="00C4721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E146C">
        <w:rPr>
          <w:rFonts w:ascii="Times New Roman" w:hAnsi="Times New Roman" w:cs="Times New Roman"/>
          <w:sz w:val="24"/>
          <w:szCs w:val="24"/>
        </w:rPr>
        <w:t>е</w:t>
      </w:r>
      <w:r w:rsidRPr="00C47216">
        <w:rPr>
          <w:rFonts w:ascii="Times New Roman" w:hAnsi="Times New Roman" w:cs="Times New Roman"/>
          <w:sz w:val="24"/>
          <w:szCs w:val="24"/>
        </w:rPr>
        <w:t xml:space="preserve"> от Коалиция </w:t>
      </w:r>
      <w:r w:rsidRPr="001F0B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ГЕРБ - СДС</w:t>
      </w:r>
      <w:r w:rsidRPr="001F0BF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7A7" w:rsidRPr="003749D3" w:rsidRDefault="003A57A7" w:rsidP="003A57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6" w:rsidRPr="00746BFA" w:rsidRDefault="007B71A6" w:rsidP="007B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A7" w:rsidRPr="00746BFA" w:rsidRDefault="003A57A7" w:rsidP="003A57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3A57A7" w:rsidRPr="00746BFA" w:rsidRDefault="003A57A7" w:rsidP="003A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F0767">
        <w:rPr>
          <w:rFonts w:ascii="Times New Roman" w:hAnsi="Times New Roman" w:cs="Times New Roman"/>
          <w:b/>
          <w:sz w:val="24"/>
          <w:szCs w:val="24"/>
        </w:rPr>
        <w:t>84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3A57A7" w:rsidRPr="00F75763" w:rsidRDefault="003A57A7" w:rsidP="003A57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CD77E9">
        <w:rPr>
          <w:rFonts w:ascii="Times New Roman" w:hAnsi="Times New Roman" w:cs="Times New Roman"/>
          <w:b/>
          <w:sz w:val="24"/>
          <w:szCs w:val="24"/>
        </w:rPr>
        <w:t>1</w:t>
      </w:r>
      <w:r w:rsidR="00AF0767">
        <w:rPr>
          <w:rFonts w:ascii="Times New Roman" w:hAnsi="Times New Roman" w:cs="Times New Roman"/>
          <w:b/>
          <w:sz w:val="24"/>
          <w:szCs w:val="24"/>
        </w:rPr>
        <w:t>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3A57A7" w:rsidRPr="00907BC0" w:rsidRDefault="003A57A7" w:rsidP="003A57A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F0767" w:rsidRDefault="00AF0767" w:rsidP="00AF0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1F0BF9">
        <w:rPr>
          <w:rFonts w:ascii="Times New Roman" w:hAnsi="Times New Roman" w:cs="Times New Roman"/>
          <w:sz w:val="24"/>
          <w:szCs w:val="24"/>
        </w:rPr>
        <w:t>Промени в състав</w:t>
      </w:r>
      <w:r w:rsidR="00BE146C">
        <w:rPr>
          <w:rFonts w:ascii="Times New Roman" w:hAnsi="Times New Roman" w:cs="Times New Roman"/>
          <w:sz w:val="24"/>
          <w:szCs w:val="24"/>
        </w:rPr>
        <w:t>и</w:t>
      </w:r>
      <w:r w:rsidRPr="001F0BF9">
        <w:rPr>
          <w:rFonts w:ascii="Times New Roman" w:hAnsi="Times New Roman" w:cs="Times New Roman"/>
          <w:sz w:val="24"/>
          <w:szCs w:val="24"/>
        </w:rPr>
        <w:t xml:space="preserve"> на секционни избирателни комисии на територията на Осемнадесети изборен район – Разградски от квотата на Коалиция „</w:t>
      </w:r>
      <w:r w:rsidR="00BE146C">
        <w:rPr>
          <w:rFonts w:ascii="Times New Roman" w:hAnsi="Times New Roman" w:cs="Times New Roman"/>
          <w:sz w:val="24"/>
          <w:szCs w:val="24"/>
        </w:rPr>
        <w:t>ГЕРБ - СДС</w:t>
      </w:r>
      <w:r w:rsidRPr="001F0BF9">
        <w:rPr>
          <w:rFonts w:ascii="Times New Roman" w:hAnsi="Times New Roman" w:cs="Times New Roman"/>
          <w:sz w:val="24"/>
          <w:szCs w:val="24"/>
        </w:rPr>
        <w:t>“, при произвеждане на изборите за народни представители на 02 октомври 2022 г.</w:t>
      </w:r>
    </w:p>
    <w:p w:rsidR="00AF0767" w:rsidRPr="00907BC0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F0767" w:rsidRPr="001F0BF9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Постъпил</w:t>
      </w:r>
      <w:r w:rsidR="00252D56">
        <w:rPr>
          <w:rFonts w:ascii="Times New Roman" w:eastAsia="Calibri" w:hAnsi="Times New Roman" w:cs="Times New Roman"/>
          <w:sz w:val="24"/>
          <w:szCs w:val="24"/>
        </w:rPr>
        <w:t>о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2D56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1F0BF9">
        <w:rPr>
          <w:rFonts w:ascii="Times New Roman" w:eastAsia="Calibri" w:hAnsi="Times New Roman" w:cs="Times New Roman"/>
          <w:sz w:val="24"/>
          <w:szCs w:val="24"/>
        </w:rPr>
        <w:t>заявлени</w:t>
      </w:r>
      <w:r w:rsidR="00252D56"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от Коалиция “</w:t>
      </w:r>
      <w:r w:rsidR="00252D56">
        <w:rPr>
          <w:rFonts w:ascii="Times New Roman" w:eastAsia="Calibri" w:hAnsi="Times New Roman" w:cs="Times New Roman"/>
          <w:sz w:val="24"/>
          <w:szCs w:val="24"/>
        </w:rPr>
        <w:t>ГЕРБ - СДС</w:t>
      </w:r>
      <w:r>
        <w:rPr>
          <w:rFonts w:ascii="Times New Roman" w:eastAsia="Calibri" w:hAnsi="Times New Roman" w:cs="Times New Roman"/>
          <w:sz w:val="24"/>
          <w:szCs w:val="24"/>
        </w:rPr>
        <w:t>“, с вх. №</w:t>
      </w:r>
      <w:r w:rsidR="00252D56">
        <w:rPr>
          <w:rFonts w:ascii="Times New Roman" w:eastAsia="Calibri" w:hAnsi="Times New Roman" w:cs="Times New Roman"/>
          <w:sz w:val="24"/>
          <w:szCs w:val="24"/>
        </w:rPr>
        <w:t xml:space="preserve"> 112</w:t>
      </w:r>
      <w:r>
        <w:rPr>
          <w:rFonts w:ascii="Times New Roman" w:eastAsia="Calibri" w:hAnsi="Times New Roman" w:cs="Times New Roman"/>
          <w:sz w:val="24"/>
          <w:szCs w:val="24"/>
        </w:rPr>
        <w:t>/16</w:t>
      </w:r>
      <w:r w:rsidR="00252D56">
        <w:rPr>
          <w:rFonts w:ascii="Times New Roman" w:eastAsia="Calibri" w:hAnsi="Times New Roman" w:cs="Times New Roman"/>
          <w:sz w:val="24"/>
          <w:szCs w:val="24"/>
        </w:rPr>
        <w:t xml:space="preserve">.09.2022 г., </w:t>
      </w:r>
      <w:r w:rsidRPr="001F0BF9">
        <w:rPr>
          <w:rFonts w:ascii="Times New Roman" w:eastAsia="Calibri" w:hAnsi="Times New Roman" w:cs="Times New Roman"/>
          <w:sz w:val="24"/>
          <w:szCs w:val="24"/>
        </w:rPr>
        <w:t>с ко</w:t>
      </w:r>
      <w:r w:rsidR="00252D56">
        <w:rPr>
          <w:rFonts w:ascii="Times New Roman" w:eastAsia="Calibri" w:hAnsi="Times New Roman" w:cs="Times New Roman"/>
          <w:sz w:val="24"/>
          <w:szCs w:val="24"/>
        </w:rPr>
        <w:t>е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то са направени предложения за изменения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съставите на секционни избирателни комисии на територията на Осемнадесети изборен район – Разградски.  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>РИК – Разград не разполага с оперативна самостоятелност по преценка на така отправените предложения, поради което същите следва да бъдат приети.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hAnsi="Times New Roman" w:cs="Times New Roman"/>
          <w:sz w:val="24"/>
          <w:szCs w:val="24"/>
        </w:rPr>
        <w:t>На основание чл.72, ал.1, т.1 и т.4 от ИК и заявлени</w:t>
      </w:r>
      <w:r w:rsidR="00252D56">
        <w:rPr>
          <w:rFonts w:ascii="Times New Roman" w:hAnsi="Times New Roman" w:cs="Times New Roman"/>
          <w:sz w:val="24"/>
          <w:szCs w:val="24"/>
        </w:rPr>
        <w:t>е</w:t>
      </w:r>
      <w:r w:rsidRPr="001F0BF9">
        <w:rPr>
          <w:rFonts w:ascii="Times New Roman" w:hAnsi="Times New Roman" w:cs="Times New Roman"/>
          <w:sz w:val="24"/>
          <w:szCs w:val="24"/>
        </w:rPr>
        <w:t xml:space="preserve"> с вх.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D56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eastAsia="Calibri" w:hAnsi="Times New Roman" w:cs="Times New Roman"/>
          <w:sz w:val="24"/>
          <w:szCs w:val="24"/>
        </w:rPr>
        <w:t>/16</w:t>
      </w:r>
      <w:r w:rsidR="00252D56">
        <w:rPr>
          <w:rFonts w:ascii="Times New Roman" w:eastAsia="Calibri" w:hAnsi="Times New Roman" w:cs="Times New Roman"/>
          <w:sz w:val="24"/>
          <w:szCs w:val="24"/>
        </w:rPr>
        <w:t xml:space="preserve">.09.2022 г. </w:t>
      </w:r>
      <w:r w:rsidRPr="001F0BF9">
        <w:rPr>
          <w:rFonts w:ascii="Times New Roman" w:hAnsi="Times New Roman" w:cs="Times New Roman"/>
          <w:sz w:val="24"/>
          <w:szCs w:val="24"/>
        </w:rPr>
        <w:t>от Коалиция „</w:t>
      </w:r>
      <w:r w:rsidR="00252D56">
        <w:rPr>
          <w:rFonts w:ascii="Times New Roman" w:hAnsi="Times New Roman" w:cs="Times New Roman"/>
          <w:sz w:val="24"/>
          <w:szCs w:val="24"/>
        </w:rPr>
        <w:t>ГЕРБ - СДС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F0BF9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767" w:rsidRDefault="00AF0767" w:rsidP="00AF07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F0767" w:rsidRPr="001F6E9D" w:rsidRDefault="00AF0767" w:rsidP="00AF076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1. ОСВОБОЖДАВА членове на секционни избирателни комисии и НАЗНАЧАВА нови на територията на Осемнадесети изборен район – Разградски, в съответствие с представен</w:t>
      </w:r>
      <w:r w:rsidR="00BE146C">
        <w:rPr>
          <w:rFonts w:ascii="Times New Roman" w:eastAsia="Calibri" w:hAnsi="Times New Roman" w:cs="Times New Roman"/>
          <w:sz w:val="24"/>
          <w:szCs w:val="24"/>
        </w:rPr>
        <w:t>о</w:t>
      </w:r>
      <w:r w:rsidRPr="00BA750B">
        <w:rPr>
          <w:rFonts w:ascii="Times New Roman" w:eastAsia="Calibri" w:hAnsi="Times New Roman" w:cs="Times New Roman"/>
          <w:sz w:val="24"/>
          <w:szCs w:val="24"/>
        </w:rPr>
        <w:t>т</w:t>
      </w:r>
      <w:r w:rsidR="00BE146C">
        <w:rPr>
          <w:rFonts w:ascii="Times New Roman" w:eastAsia="Calibri" w:hAnsi="Times New Roman" w:cs="Times New Roman"/>
          <w:sz w:val="24"/>
          <w:szCs w:val="24"/>
        </w:rPr>
        <w:t>о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заявлени</w:t>
      </w:r>
      <w:r w:rsidR="00BE146C">
        <w:rPr>
          <w:rFonts w:ascii="Times New Roman" w:eastAsia="Calibri" w:hAnsi="Times New Roman" w:cs="Times New Roman"/>
          <w:sz w:val="24"/>
          <w:szCs w:val="24"/>
        </w:rPr>
        <w:t>е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от Коалиция “</w:t>
      </w:r>
      <w:r w:rsidR="00252D56">
        <w:rPr>
          <w:rFonts w:ascii="Times New Roman" w:eastAsia="Calibri" w:hAnsi="Times New Roman" w:cs="Times New Roman"/>
          <w:sz w:val="24"/>
          <w:szCs w:val="24"/>
        </w:rPr>
        <w:t>ГЕРБ - СДС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“, както следва: </w:t>
      </w: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D46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Включва в списъка на резервните членове лиц</w:t>
      </w:r>
      <w:r w:rsidR="00BE146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BE146C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DA1280">
        <w:rPr>
          <w:rFonts w:ascii="Times New Roman" w:eastAsia="Calibri" w:hAnsi="Times New Roman" w:cs="Times New Roman"/>
          <w:sz w:val="24"/>
          <w:szCs w:val="24"/>
        </w:rPr>
        <w:t>Джахиде</w:t>
      </w:r>
      <w:proofErr w:type="spellEnd"/>
      <w:r w:rsidR="00DA1280">
        <w:rPr>
          <w:rFonts w:ascii="Times New Roman" w:eastAsia="Calibri" w:hAnsi="Times New Roman" w:cs="Times New Roman"/>
          <w:sz w:val="24"/>
          <w:szCs w:val="24"/>
        </w:rPr>
        <w:t xml:space="preserve"> Фикрет Мустафа и Бонка Петкова </w:t>
      </w:r>
      <w:proofErr w:type="spellStart"/>
      <w:r w:rsidR="00DA1280">
        <w:rPr>
          <w:rFonts w:ascii="Times New Roman" w:eastAsia="Calibri" w:hAnsi="Times New Roman" w:cs="Times New Roman"/>
          <w:sz w:val="24"/>
          <w:szCs w:val="24"/>
        </w:rPr>
        <w:t>Стрезова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В СИК № 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>181100004, с. Веселец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DA1280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proofErr w:type="spellStart"/>
      <w:r w:rsidR="00DA1280" w:rsidRPr="00DA1280">
        <w:rPr>
          <w:rFonts w:ascii="Times New Roman" w:eastAsia="Calibri" w:hAnsi="Times New Roman" w:cs="Times New Roman"/>
          <w:sz w:val="24"/>
          <w:szCs w:val="24"/>
        </w:rPr>
        <w:t>Нейзен</w:t>
      </w:r>
      <w:proofErr w:type="spellEnd"/>
      <w:r w:rsidR="00DA1280" w:rsidRPr="00DA1280">
        <w:rPr>
          <w:rFonts w:ascii="Times New Roman" w:eastAsia="Calibri" w:hAnsi="Times New Roman" w:cs="Times New Roman"/>
          <w:sz w:val="24"/>
          <w:szCs w:val="24"/>
        </w:rPr>
        <w:t xml:space="preserve"> Рейхан Реджеб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и назначава </w:t>
      </w:r>
      <w:proofErr w:type="spellStart"/>
      <w:r w:rsidR="00DA1280" w:rsidRPr="00DA1280">
        <w:rPr>
          <w:rFonts w:ascii="Times New Roman" w:eastAsia="Calibri" w:hAnsi="Times New Roman" w:cs="Times New Roman"/>
          <w:sz w:val="24"/>
          <w:szCs w:val="24"/>
        </w:rPr>
        <w:t>Джахиде</w:t>
      </w:r>
      <w:proofErr w:type="spellEnd"/>
      <w:r w:rsidR="00DA1280" w:rsidRPr="00DA1280">
        <w:rPr>
          <w:rFonts w:ascii="Times New Roman" w:eastAsia="Calibri" w:hAnsi="Times New Roman" w:cs="Times New Roman"/>
          <w:sz w:val="24"/>
          <w:szCs w:val="24"/>
        </w:rPr>
        <w:t xml:space="preserve"> Фикрет Мустафа </w:t>
      </w:r>
      <w:r w:rsidRPr="00BA750B"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В СИК № 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>181100010, с. Острово</w:t>
      </w:r>
      <w:r w:rsidR="00DA1280">
        <w:rPr>
          <w:rFonts w:ascii="Times New Roman" w:eastAsia="Calibri" w:hAnsi="Times New Roman" w:cs="Times New Roman"/>
          <w:sz w:val="24"/>
          <w:szCs w:val="24"/>
        </w:rPr>
        <w:t>, община Завет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 xml:space="preserve">Пенка Кунчева Георгиева 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и назначава </w:t>
      </w:r>
      <w:r w:rsidR="00DA1280">
        <w:rPr>
          <w:rFonts w:ascii="Times New Roman" w:eastAsia="Calibri" w:hAnsi="Times New Roman" w:cs="Times New Roman"/>
          <w:sz w:val="24"/>
          <w:szCs w:val="24"/>
        </w:rPr>
        <w:t>Мирослава Иванова Христова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DA1280"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Pr="00BA750B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В СИК № 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>181100013, с. Преле</w:t>
      </w:r>
      <w:r w:rsidR="00DA1280">
        <w:rPr>
          <w:rFonts w:ascii="Times New Roman" w:eastAsia="Calibri" w:hAnsi="Times New Roman" w:cs="Times New Roman"/>
          <w:sz w:val="24"/>
          <w:szCs w:val="24"/>
        </w:rPr>
        <w:t>з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, община </w:t>
      </w:r>
      <w:r w:rsidR="00DA1280">
        <w:rPr>
          <w:rFonts w:ascii="Times New Roman" w:eastAsia="Calibri" w:hAnsi="Times New Roman" w:cs="Times New Roman"/>
          <w:sz w:val="24"/>
          <w:szCs w:val="24"/>
        </w:rPr>
        <w:t>Завет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освобождава </w:t>
      </w:r>
      <w:r w:rsidR="00DA1280" w:rsidRPr="00DA1280">
        <w:rPr>
          <w:rFonts w:ascii="Times New Roman" w:eastAsia="Calibri" w:hAnsi="Times New Roman" w:cs="Times New Roman"/>
          <w:sz w:val="24"/>
          <w:szCs w:val="24"/>
        </w:rPr>
        <w:t>Мирослава Иванова Христова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назначава </w:t>
      </w:r>
      <w:r w:rsidR="00DA1280">
        <w:rPr>
          <w:rFonts w:ascii="Times New Roman" w:eastAsia="Calibri" w:hAnsi="Times New Roman" w:cs="Times New Roman"/>
          <w:sz w:val="24"/>
          <w:szCs w:val="24"/>
        </w:rPr>
        <w:t>Пенка Кунчева Георгиева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длъжността „</w:t>
      </w:r>
      <w:r w:rsidR="00DA1280">
        <w:rPr>
          <w:rFonts w:ascii="Times New Roman" w:eastAsia="Calibri" w:hAnsi="Times New Roman" w:cs="Times New Roman"/>
          <w:sz w:val="24"/>
          <w:szCs w:val="24"/>
        </w:rPr>
        <w:t>член</w:t>
      </w:r>
      <w:r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DA1280" w:rsidRPr="00BA750B" w:rsidRDefault="00DA1280" w:rsidP="00DA128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Pr="00DA1280">
        <w:rPr>
          <w:rFonts w:ascii="Times New Roman" w:eastAsia="Calibri" w:hAnsi="Times New Roman" w:cs="Times New Roman"/>
          <w:sz w:val="24"/>
          <w:szCs w:val="24"/>
        </w:rPr>
        <w:t xml:space="preserve">СИК № 181100013, с. Прелез, община Завет 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освобождава </w:t>
      </w:r>
      <w:proofErr w:type="spellStart"/>
      <w:r w:rsidRPr="00DA1280">
        <w:rPr>
          <w:rFonts w:ascii="Times New Roman" w:eastAsia="Calibri" w:hAnsi="Times New Roman" w:cs="Times New Roman"/>
          <w:sz w:val="24"/>
          <w:szCs w:val="24"/>
        </w:rPr>
        <w:t>Сейнур</w:t>
      </w:r>
      <w:proofErr w:type="spellEnd"/>
      <w:r w:rsidRPr="00DA1280">
        <w:rPr>
          <w:rFonts w:ascii="Times New Roman" w:eastAsia="Calibri" w:hAnsi="Times New Roman" w:cs="Times New Roman"/>
          <w:sz w:val="24"/>
          <w:szCs w:val="24"/>
        </w:rPr>
        <w:t xml:space="preserve"> Бейти Керим</w:t>
      </w:r>
      <w:r w:rsidRPr="00BA75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назначава </w:t>
      </w:r>
      <w:r w:rsidRPr="00DA1280">
        <w:rPr>
          <w:rFonts w:ascii="Times New Roman" w:eastAsia="Calibri" w:hAnsi="Times New Roman" w:cs="Times New Roman"/>
          <w:sz w:val="24"/>
          <w:szCs w:val="24"/>
        </w:rPr>
        <w:t xml:space="preserve">Бонка Петкова </w:t>
      </w:r>
      <w:proofErr w:type="spellStart"/>
      <w:r w:rsidRPr="00DA1280">
        <w:rPr>
          <w:rFonts w:ascii="Times New Roman" w:eastAsia="Calibri" w:hAnsi="Times New Roman" w:cs="Times New Roman"/>
          <w:sz w:val="24"/>
          <w:szCs w:val="24"/>
        </w:rPr>
        <w:t>Стрезова</w:t>
      </w:r>
      <w:proofErr w:type="spellEnd"/>
      <w:r w:rsidRPr="00DA1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на длъжността „член“.</w:t>
      </w:r>
    </w:p>
    <w:p w:rsidR="00AF0767" w:rsidRPr="00BA750B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0767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50B">
        <w:rPr>
          <w:rFonts w:ascii="Times New Roman" w:eastAsia="Calibri" w:hAnsi="Times New Roman" w:cs="Times New Roman"/>
          <w:sz w:val="24"/>
          <w:szCs w:val="24"/>
        </w:rPr>
        <w:t>2. АНУЛИРА удостоверенията на освободените членове и ИЗДАВА нови на новоназначените такива.</w:t>
      </w: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344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AF0767" w:rsidRDefault="00AF0767" w:rsidP="00AF076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0CCB" w:rsidRDefault="00CA0CCB" w:rsidP="00CA0CC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744AAD" w:rsidRDefault="00744AAD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642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Исперих,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 w:rsidR="00A273D1"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 w:rsidR="00A273D1"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 w:rsidR="00A273D1"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 w:rsidR="00A273D1">
        <w:rPr>
          <w:rFonts w:ascii="Times New Roman" w:hAnsi="Times New Roman" w:cs="Times New Roman"/>
          <w:sz w:val="24"/>
          <w:szCs w:val="24"/>
        </w:rPr>
        <w:t>два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Исперих за произвеждане на изборите за народни представители на </w:t>
      </w:r>
      <w:r w:rsidR="00A273D1"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 w:rsidR="00A273D1"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 w:rsidR="00A273D1"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 w:rsidR="00A273D1"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A273D1" w:rsidRDefault="00A273D1" w:rsidP="00A273D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A273D1" w:rsidRPr="00A273D1" w:rsidRDefault="00A273D1" w:rsidP="00A2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свое Решение № 25-НС от 19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A273D1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273D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3D1">
        <w:rPr>
          <w:rFonts w:ascii="Times New Roman" w:hAnsi="Times New Roman" w:cs="Times New Roman"/>
          <w:sz w:val="24"/>
          <w:szCs w:val="24"/>
        </w:rPr>
        <w:t xml:space="preserve"> РИК-Разград е определила броя на членовете на всяка СИК обслужваща подвижна избирателна кутия за избиратели с трайни увреждания на територията на Осемнадесети изборен район-Разградски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3D1">
        <w:rPr>
          <w:rFonts w:ascii="Times New Roman" w:hAnsi="Times New Roman" w:cs="Times New Roman"/>
          <w:sz w:val="24"/>
          <w:szCs w:val="24"/>
        </w:rPr>
        <w:t xml:space="preserve"> г.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273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седем</w:t>
      </w:r>
      <w:r w:rsidRPr="00A273D1">
        <w:rPr>
          <w:rFonts w:ascii="Times New Roman" w:hAnsi="Times New Roman" w:cs="Times New Roman"/>
          <w:sz w:val="24"/>
          <w:szCs w:val="24"/>
        </w:rPr>
        <w:t>).</w:t>
      </w:r>
    </w:p>
    <w:p w:rsidR="00A273D1" w:rsidRDefault="00A273D1" w:rsidP="00A2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Съгласно т. 16 от Решение № 1281-НС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3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2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A273D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3D1">
        <w:rPr>
          <w:rFonts w:ascii="Times New Roman" w:hAnsi="Times New Roman" w:cs="Times New Roman"/>
          <w:sz w:val="24"/>
          <w:szCs w:val="24"/>
        </w:rPr>
        <w:t xml:space="preserve"> г. на ЦИК, при назначаване на съставите на СИК и ръководствата им се спазват Методическите указания, приложение към настоящото решение. В Методическите указания за определяне съставите на СИК на територията на общината и за разпределение на местата в ръководствата на СИК в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73D1">
        <w:rPr>
          <w:rFonts w:ascii="Times New Roman" w:hAnsi="Times New Roman" w:cs="Times New Roman"/>
          <w:sz w:val="24"/>
          <w:szCs w:val="24"/>
        </w:rPr>
        <w:t xml:space="preserve"> г., ЦИК е определила изчислителната процедура за разпределение на местата в ръководствата на СИК между парламентарно представените партии и коалиции.</w:t>
      </w:r>
    </w:p>
    <w:p w:rsidR="00A273D1" w:rsidRDefault="00A273D1" w:rsidP="00A2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решение,  с което да формира и утвърди единната номерация на образуваните от кмета на община Исперих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 xml:space="preserve"> и да направи разпределение на местата в ПСИК, съгласно </w:t>
      </w:r>
      <w:r w:rsidR="003F5086">
        <w:rPr>
          <w:rFonts w:ascii="Times New Roman" w:hAnsi="Times New Roman" w:cs="Times New Roman"/>
          <w:sz w:val="24"/>
          <w:szCs w:val="24"/>
        </w:rPr>
        <w:t xml:space="preserve">изчислителната процедура в </w:t>
      </w:r>
      <w:r w:rsidRPr="00A273D1">
        <w:rPr>
          <w:rFonts w:ascii="Times New Roman" w:hAnsi="Times New Roman" w:cs="Times New Roman"/>
          <w:sz w:val="24"/>
          <w:szCs w:val="24"/>
        </w:rPr>
        <w:t>Методическите указания на ЦИК.</w:t>
      </w:r>
    </w:p>
    <w:p w:rsidR="00CF48A2" w:rsidRDefault="00CF48A2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Постъпи друго предложение от Юмгюл Ахмедова, да не се прави разпределение на местата </w:t>
      </w:r>
      <w:r w:rsidRPr="00CF48A2">
        <w:rPr>
          <w:rFonts w:ascii="Times New Roman" w:hAnsi="Times New Roman" w:cs="Times New Roman"/>
          <w:sz w:val="24"/>
          <w:szCs w:val="24"/>
        </w:rPr>
        <w:t>в ръководствата на СИК между парламентарно представените партии и коалиции</w:t>
      </w:r>
      <w:r w:rsidR="00F37D99">
        <w:rPr>
          <w:rFonts w:ascii="Times New Roman" w:hAnsi="Times New Roman" w:cs="Times New Roman"/>
          <w:sz w:val="24"/>
          <w:szCs w:val="24"/>
        </w:rPr>
        <w:t>, като се даде възможност на представителите им по време на консултациите при кмета на Община Исперих, сами да направят разпределението.</w:t>
      </w: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Председателят подложи на гласуване двете предложения, както следва:</w:t>
      </w: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A273D1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Pr="00A273D1">
        <w:rPr>
          <w:rFonts w:ascii="Times New Roman" w:hAnsi="Times New Roman" w:cs="Times New Roman"/>
          <w:sz w:val="24"/>
          <w:szCs w:val="24"/>
        </w:rPr>
        <w:t>да вземе решение,  с което да формира и утвърди единната номерация на образуваните от кмета на община Исперих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 xml:space="preserve"> и да направи разпределение на местата в ПСИК, съгласно </w:t>
      </w:r>
      <w:r w:rsidR="003F5086">
        <w:rPr>
          <w:rFonts w:ascii="Times New Roman" w:hAnsi="Times New Roman" w:cs="Times New Roman"/>
          <w:sz w:val="24"/>
          <w:szCs w:val="24"/>
        </w:rPr>
        <w:t xml:space="preserve">изчислителната процедура в </w:t>
      </w:r>
      <w:r w:rsidRPr="00A273D1">
        <w:rPr>
          <w:rFonts w:ascii="Times New Roman" w:hAnsi="Times New Roman" w:cs="Times New Roman"/>
          <w:sz w:val="24"/>
          <w:szCs w:val="24"/>
        </w:rPr>
        <w:t>Методическите указания на ЦИК.</w:t>
      </w: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Членовете на </w:t>
      </w:r>
      <w:r w:rsidRPr="003749D3">
        <w:rPr>
          <w:rFonts w:ascii="Times New Roman" w:eastAsia="Calibri" w:hAnsi="Times New Roman" w:cs="Times New Roman"/>
          <w:sz w:val="24"/>
          <w:szCs w:val="24"/>
        </w:rPr>
        <w:t>РИК-Разград гласува</w:t>
      </w:r>
      <w:r>
        <w:rPr>
          <w:rFonts w:ascii="Times New Roman" w:eastAsia="Calibri" w:hAnsi="Times New Roman" w:cs="Times New Roman"/>
          <w:sz w:val="24"/>
          <w:szCs w:val="24"/>
        </w:rPr>
        <w:t>ха</w:t>
      </w: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F37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D99" w:rsidRPr="00746BFA" w:rsidRDefault="00F37D99" w:rsidP="00F3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462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F4624B">
        <w:rPr>
          <w:rFonts w:ascii="Times New Roman" w:hAnsi="Times New Roman" w:cs="Times New Roman"/>
          <w:sz w:val="24"/>
          <w:szCs w:val="24"/>
        </w:rPr>
        <w:t>) гласа – 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предложението не се приема.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F3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7D99">
        <w:rPr>
          <w:rFonts w:ascii="Times New Roman" w:hAnsi="Times New Roman" w:cs="Times New Roman"/>
          <w:sz w:val="24"/>
          <w:szCs w:val="24"/>
        </w:rPr>
        <w:t>Да не се прави разпределение на местата в ръководствата на СИК между парламентарно представените партии и коалиции, като се даде възможност на представителите им по време на консултациите при кмета на Община Исперих, сами да направят разпределението.</w:t>
      </w:r>
    </w:p>
    <w:p w:rsidR="00F37D99" w:rsidRDefault="00F37D99" w:rsidP="00F3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Членовете на </w:t>
      </w:r>
      <w:r w:rsidRPr="003749D3">
        <w:rPr>
          <w:rFonts w:ascii="Times New Roman" w:eastAsia="Calibri" w:hAnsi="Times New Roman" w:cs="Times New Roman"/>
          <w:sz w:val="24"/>
          <w:szCs w:val="24"/>
        </w:rPr>
        <w:t>РИК-Разград гласува</w:t>
      </w:r>
      <w:r>
        <w:rPr>
          <w:rFonts w:ascii="Times New Roman" w:eastAsia="Calibri" w:hAnsi="Times New Roman" w:cs="Times New Roman"/>
          <w:sz w:val="24"/>
          <w:szCs w:val="24"/>
        </w:rPr>
        <w:t>ха</w:t>
      </w:r>
      <w:r w:rsidRPr="003749D3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D99" w:rsidRPr="00CD7D62" w:rsidTr="00771676">
        <w:tc>
          <w:tcPr>
            <w:tcW w:w="456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F37D99" w:rsidRPr="00CD7D62" w:rsidRDefault="00F37D99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37D99" w:rsidRPr="00CD7D62" w:rsidRDefault="00F37D99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37D99" w:rsidRPr="00CD7D62" w:rsidRDefault="00F37D99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D99" w:rsidRPr="00746BFA" w:rsidRDefault="00F37D99" w:rsidP="00F37D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F4624B">
        <w:rPr>
          <w:rFonts w:ascii="Times New Roman" w:hAnsi="Times New Roman" w:cs="Times New Roman"/>
          <w:sz w:val="24"/>
          <w:szCs w:val="24"/>
        </w:rPr>
        <w:t>) гласа – 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предложението не се приема.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CF48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Жоро Чобанов направи две отделни предложения, като предложи да бъдат гласувани поотделно, както следва:</w:t>
      </w:r>
    </w:p>
    <w:p w:rsidR="00F37D99" w:rsidRDefault="00F37D99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37D99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F37D99">
        <w:rPr>
          <w:rFonts w:ascii="Times New Roman" w:hAnsi="Times New Roman" w:cs="Times New Roman"/>
          <w:sz w:val="24"/>
          <w:szCs w:val="24"/>
        </w:rPr>
        <w:t>формира и утвърди единната номерация на образуваните от кмета на община Исперих ПСИК, съобразно неговата заповед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7D99" w:rsidRDefault="00F37D99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37D99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се </w:t>
      </w:r>
      <w:r w:rsidRPr="00F37D99">
        <w:rPr>
          <w:rFonts w:ascii="Times New Roman" w:hAnsi="Times New Roman" w:cs="Times New Roman"/>
          <w:sz w:val="24"/>
          <w:szCs w:val="24"/>
        </w:rPr>
        <w:t>направи разпределение на местата в ПСИК</w:t>
      </w:r>
      <w:r>
        <w:rPr>
          <w:rFonts w:ascii="Times New Roman" w:hAnsi="Times New Roman" w:cs="Times New Roman"/>
          <w:sz w:val="24"/>
          <w:szCs w:val="24"/>
        </w:rPr>
        <w:t xml:space="preserve"> в община Исперих</w:t>
      </w:r>
      <w:r w:rsidRPr="00F37D99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3F5086">
        <w:rPr>
          <w:rFonts w:ascii="Times New Roman" w:hAnsi="Times New Roman" w:cs="Times New Roman"/>
          <w:sz w:val="24"/>
          <w:szCs w:val="24"/>
        </w:rPr>
        <w:t xml:space="preserve">изчислителната процедура в </w:t>
      </w:r>
      <w:r w:rsidRPr="00F37D99">
        <w:rPr>
          <w:rFonts w:ascii="Times New Roman" w:hAnsi="Times New Roman" w:cs="Times New Roman"/>
          <w:sz w:val="24"/>
          <w:szCs w:val="24"/>
        </w:rPr>
        <w:t>Методическите указания на ЦИК.</w:t>
      </w:r>
    </w:p>
    <w:p w:rsidR="00F37D99" w:rsidRDefault="00F37D99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D99" w:rsidRDefault="00F37D99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подложи на гласуване направените предложения, въз основа което членовете на комисията гласуваха, както следва:</w:t>
      </w:r>
    </w:p>
    <w:p w:rsidR="00F37D99" w:rsidRDefault="00693A56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първото постъпило предложение – </w:t>
      </w:r>
      <w:r w:rsidRPr="00693A56">
        <w:rPr>
          <w:rFonts w:ascii="Times New Roman" w:hAnsi="Times New Roman" w:cs="Times New Roman"/>
          <w:sz w:val="24"/>
          <w:szCs w:val="24"/>
        </w:rPr>
        <w:t>Да се формира и утвърди единната номерация на образуваните от кмета на община Исперих П</w:t>
      </w:r>
      <w:r w:rsidR="00D644FA">
        <w:rPr>
          <w:rFonts w:ascii="Times New Roman" w:hAnsi="Times New Roman" w:cs="Times New Roman"/>
          <w:sz w:val="24"/>
          <w:szCs w:val="24"/>
        </w:rPr>
        <w:t>СИК, съобразно неговата заповед: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56" w:rsidRPr="00CD7D62" w:rsidTr="00771676">
        <w:tc>
          <w:tcPr>
            <w:tcW w:w="456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693A56" w:rsidRPr="00CD7D62" w:rsidRDefault="00693A56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693A56" w:rsidRPr="00CD7D62" w:rsidRDefault="00693A56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93A56" w:rsidRPr="00CD7D62" w:rsidRDefault="00693A56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A56" w:rsidRPr="00746BFA" w:rsidRDefault="00693A56" w:rsidP="0069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Pr="00F4624B">
        <w:rPr>
          <w:rFonts w:ascii="Times New Roman" w:hAnsi="Times New Roman" w:cs="Times New Roman"/>
          <w:sz w:val="24"/>
          <w:szCs w:val="24"/>
        </w:rPr>
        <w:t xml:space="preserve">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предложението се приема.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56" w:rsidRDefault="00693A56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4FA" w:rsidRDefault="00D644FA" w:rsidP="00D644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второто</w:t>
      </w:r>
      <w:r>
        <w:rPr>
          <w:rFonts w:ascii="Times New Roman" w:hAnsi="Times New Roman" w:cs="Times New Roman"/>
          <w:sz w:val="24"/>
          <w:szCs w:val="24"/>
        </w:rPr>
        <w:t xml:space="preserve"> постъпило предложение – </w:t>
      </w:r>
      <w:r w:rsidRPr="00D644FA">
        <w:rPr>
          <w:rFonts w:ascii="Times New Roman" w:hAnsi="Times New Roman" w:cs="Times New Roman"/>
          <w:sz w:val="24"/>
          <w:szCs w:val="24"/>
        </w:rPr>
        <w:t>Да се направи разпределение на местата в ПСИК в община Исперих, съгласн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3F5086">
        <w:rPr>
          <w:rFonts w:ascii="Times New Roman" w:hAnsi="Times New Roman" w:cs="Times New Roman"/>
          <w:sz w:val="24"/>
          <w:szCs w:val="24"/>
        </w:rPr>
        <w:t xml:space="preserve">изчислителната процедура в </w:t>
      </w:r>
      <w:r>
        <w:rPr>
          <w:rFonts w:ascii="Times New Roman" w:hAnsi="Times New Roman" w:cs="Times New Roman"/>
          <w:sz w:val="24"/>
          <w:szCs w:val="24"/>
        </w:rPr>
        <w:t>Методическите указания на ЦИК: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4FA" w:rsidRPr="00CD7D62" w:rsidTr="00771676">
        <w:tc>
          <w:tcPr>
            <w:tcW w:w="456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644FA" w:rsidRPr="00CD7D62" w:rsidRDefault="00D644FA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644FA" w:rsidRPr="00CD7D62" w:rsidRDefault="00D644FA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D644FA" w:rsidRPr="00CD7D62" w:rsidRDefault="00D644FA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4FA" w:rsidRPr="00746BFA" w:rsidRDefault="00D644FA" w:rsidP="00D64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462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пет</w:t>
      </w:r>
      <w:r w:rsidRPr="00F4624B">
        <w:rPr>
          <w:rFonts w:ascii="Times New Roman" w:hAnsi="Times New Roman" w:cs="Times New Roman"/>
          <w:sz w:val="24"/>
          <w:szCs w:val="24"/>
        </w:rPr>
        <w:t>) гласа – 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предложението не се приема.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4FA" w:rsidRDefault="00D644FA" w:rsidP="00F37D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13C" w:rsidRPr="00746BFA" w:rsidRDefault="007B71A6" w:rsidP="00FE21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="00D644FA">
        <w:rPr>
          <w:rFonts w:ascii="Times New Roman" w:hAnsi="Times New Roman" w:cs="Times New Roman"/>
          <w:sz w:val="24"/>
          <w:szCs w:val="24"/>
        </w:rPr>
        <w:t>С оглед проведеното гласуване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  <w:r w:rsidR="00FE213C" w:rsidRPr="00746BFA">
        <w:rPr>
          <w:rFonts w:ascii="Times New Roman" w:hAnsi="Times New Roman" w:cs="Times New Roman"/>
          <w:sz w:val="24"/>
          <w:szCs w:val="24"/>
        </w:rPr>
        <w:tab/>
      </w:r>
    </w:p>
    <w:p w:rsidR="00D771BF" w:rsidRPr="00746BFA" w:rsidRDefault="00D64225" w:rsidP="00D64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D64225" w:rsidRPr="00746BFA" w:rsidRDefault="00D64225" w:rsidP="00D6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4624B">
        <w:rPr>
          <w:rFonts w:ascii="Times New Roman" w:hAnsi="Times New Roman" w:cs="Times New Roman"/>
          <w:b/>
          <w:sz w:val="24"/>
          <w:szCs w:val="24"/>
        </w:rPr>
        <w:t>85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64225" w:rsidRPr="00F75763" w:rsidRDefault="00D64225" w:rsidP="00D642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F4624B">
        <w:rPr>
          <w:rFonts w:ascii="Times New Roman" w:hAnsi="Times New Roman" w:cs="Times New Roman"/>
          <w:b/>
          <w:sz w:val="24"/>
          <w:szCs w:val="24"/>
        </w:rPr>
        <w:t>16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D64225" w:rsidRPr="00907BC0" w:rsidRDefault="00D64225" w:rsidP="00D64225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64225" w:rsidRDefault="00D64225" w:rsidP="00D642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F4624B" w:rsidRPr="00F4624B">
        <w:rPr>
          <w:rFonts w:ascii="Times New Roman" w:hAnsi="Times New Roman" w:cs="Times New Roman"/>
          <w:sz w:val="24"/>
          <w:szCs w:val="24"/>
        </w:rPr>
        <w:t>Формиране и утвърждаване единните номера на образуваните подвижни избирателни секции на</w:t>
      </w:r>
      <w:r w:rsidR="00D644FA">
        <w:rPr>
          <w:rFonts w:ascii="Times New Roman" w:hAnsi="Times New Roman" w:cs="Times New Roman"/>
          <w:sz w:val="24"/>
          <w:szCs w:val="24"/>
        </w:rPr>
        <w:t xml:space="preserve"> територията на община Исперих</w:t>
      </w:r>
    </w:p>
    <w:p w:rsidR="00D64225" w:rsidRPr="00907BC0" w:rsidRDefault="00D64225" w:rsidP="00D6422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A273D1" w:rsidRDefault="00A273D1" w:rsidP="00A273D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44AAD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642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Исперих,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Исперих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A273D1" w:rsidRDefault="00A273D1" w:rsidP="00A273D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D64225" w:rsidRDefault="00A273D1" w:rsidP="00A273D1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lastRenderedPageBreak/>
        <w:t>Във връзка с горното и на основание чл.72, ал.1, т.1 и т.6</w:t>
      </w:r>
      <w:r w:rsidR="00D644FA">
        <w:rPr>
          <w:rFonts w:ascii="Times New Roman" w:hAnsi="Times New Roman" w:cs="Times New Roman"/>
          <w:sz w:val="24"/>
          <w:szCs w:val="24"/>
        </w:rPr>
        <w:t xml:space="preserve"> 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642/16.09.2022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73D1">
        <w:rPr>
          <w:rFonts w:ascii="Times New Roman" w:hAnsi="Times New Roman" w:cs="Times New Roman"/>
          <w:sz w:val="24"/>
          <w:szCs w:val="24"/>
        </w:rPr>
        <w:t>. на кмета на Община Исперих, РИК-Разград</w:t>
      </w:r>
    </w:p>
    <w:p w:rsidR="00A273D1" w:rsidRDefault="00A273D1" w:rsidP="00A273D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4225" w:rsidRDefault="00D64225" w:rsidP="00D642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64225" w:rsidRPr="001F6E9D" w:rsidRDefault="00D64225" w:rsidP="00D64225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3462" w:rsidRDefault="00D63462" w:rsidP="00D6346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Исперих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2842"/>
        <w:gridCol w:w="5385"/>
      </w:tblGrid>
      <w:tr w:rsidR="00D63462" w:rsidRPr="002805A0" w:rsidTr="00CF16D7">
        <w:trPr>
          <w:trHeight w:val="470"/>
        </w:trPr>
        <w:tc>
          <w:tcPr>
            <w:tcW w:w="1791" w:type="dxa"/>
          </w:tcPr>
          <w:p w:rsidR="00D63462" w:rsidRPr="002805A0" w:rsidRDefault="00D63462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42" w:type="dxa"/>
          </w:tcPr>
          <w:p w:rsidR="00D63462" w:rsidRPr="002805A0" w:rsidRDefault="00D63462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5385" w:type="dxa"/>
          </w:tcPr>
          <w:p w:rsidR="00D63462" w:rsidRPr="002805A0" w:rsidRDefault="00D63462" w:rsidP="00D6346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D63462" w:rsidRPr="002805A0" w:rsidTr="00CF16D7">
        <w:trPr>
          <w:trHeight w:val="393"/>
        </w:trPr>
        <w:tc>
          <w:tcPr>
            <w:tcW w:w="1791" w:type="dxa"/>
          </w:tcPr>
          <w:p w:rsidR="00D63462" w:rsidRPr="002805A0" w:rsidRDefault="00D63462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181400037</w:t>
            </w:r>
          </w:p>
        </w:tc>
        <w:tc>
          <w:tcPr>
            <w:tcW w:w="2842" w:type="dxa"/>
          </w:tcPr>
          <w:p w:rsidR="00D63462" w:rsidRPr="002805A0" w:rsidRDefault="00D63462" w:rsidP="00F810D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</w:t>
            </w:r>
          </w:p>
        </w:tc>
        <w:tc>
          <w:tcPr>
            <w:tcW w:w="5385" w:type="dxa"/>
          </w:tcPr>
          <w:p w:rsidR="00D63462" w:rsidRPr="002805A0" w:rsidRDefault="00D63462" w:rsidP="00D6346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гр. Исперих, ул.“Васил Левски“ № 70 /сградата на общинска администрация/</w:t>
            </w:r>
          </w:p>
        </w:tc>
      </w:tr>
      <w:tr w:rsidR="00D63462" w:rsidRPr="002805A0" w:rsidTr="00CF16D7">
        <w:trPr>
          <w:trHeight w:val="393"/>
        </w:trPr>
        <w:tc>
          <w:tcPr>
            <w:tcW w:w="1791" w:type="dxa"/>
          </w:tcPr>
          <w:p w:rsidR="00D63462" w:rsidRPr="002805A0" w:rsidRDefault="00D63462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181400038</w:t>
            </w:r>
          </w:p>
        </w:tc>
        <w:tc>
          <w:tcPr>
            <w:tcW w:w="2842" w:type="dxa"/>
          </w:tcPr>
          <w:p w:rsidR="00D63462" w:rsidRDefault="00D63462" w:rsidP="00F810D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с.Лъвино</w:t>
            </w:r>
          </w:p>
        </w:tc>
        <w:tc>
          <w:tcPr>
            <w:tcW w:w="5385" w:type="dxa"/>
          </w:tcPr>
          <w:p w:rsidR="00D63462" w:rsidRPr="002805A0" w:rsidRDefault="00D63462" w:rsidP="00F810D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с. Лъвино, ул.“Шести септември“ № 14 - Кметство</w:t>
            </w:r>
          </w:p>
        </w:tc>
      </w:tr>
    </w:tbl>
    <w:p w:rsidR="00D644FA" w:rsidRDefault="00D644FA" w:rsidP="00D6346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3462" w:rsidRDefault="00D63462" w:rsidP="00D634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A0CCB" w:rsidRDefault="00CA0CC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256AE" w:rsidRDefault="005256AE" w:rsidP="005256A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CA0CCB"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C424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21E7" w:rsidRDefault="005921E7" w:rsidP="00592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229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под вх. № </w:t>
      </w:r>
      <w:r>
        <w:rPr>
          <w:rFonts w:ascii="Times New Roman" w:hAnsi="Times New Roman" w:cs="Times New Roman"/>
          <w:sz w:val="24"/>
          <w:szCs w:val="24"/>
        </w:rPr>
        <w:t>113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5921E7" w:rsidRDefault="005921E7" w:rsidP="005921E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921E7" w:rsidRDefault="005921E7" w:rsidP="00592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гореизложеното </w:t>
      </w:r>
      <w:r w:rsidR="00D644FA">
        <w:rPr>
          <w:rFonts w:ascii="Times New Roman" w:hAnsi="Times New Roman" w:cs="Times New Roman"/>
          <w:sz w:val="24"/>
          <w:szCs w:val="24"/>
        </w:rPr>
        <w:t xml:space="preserve">и предходното взето решение, </w:t>
      </w:r>
      <w:r w:rsidRPr="00A273D1">
        <w:rPr>
          <w:rFonts w:ascii="Times New Roman" w:hAnsi="Times New Roman" w:cs="Times New Roman"/>
          <w:sz w:val="24"/>
          <w:szCs w:val="24"/>
        </w:rPr>
        <w:t xml:space="preserve">председателят предложи на комисията да вземе решение, с което да формира и утвърди единната номерация на образуваните от кмета на община </w:t>
      </w:r>
      <w:r w:rsidR="00F26FA5">
        <w:rPr>
          <w:rFonts w:ascii="Times New Roman" w:hAnsi="Times New Roman" w:cs="Times New Roman"/>
          <w:sz w:val="24"/>
          <w:szCs w:val="24"/>
        </w:rPr>
        <w:t>Цар Калоян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</w:p>
    <w:p w:rsidR="005921E7" w:rsidRPr="003749D3" w:rsidRDefault="005921E7" w:rsidP="00592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</w:t>
            </w: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6" w:rsidRPr="00746BFA" w:rsidRDefault="007B71A6" w:rsidP="007B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1E7" w:rsidRPr="00746BFA" w:rsidRDefault="005921E7" w:rsidP="005921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5921E7" w:rsidRPr="00746BFA" w:rsidRDefault="005921E7" w:rsidP="00592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86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921E7" w:rsidRPr="00F75763" w:rsidRDefault="005921E7" w:rsidP="005921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5921E7" w:rsidRPr="00907BC0" w:rsidRDefault="005921E7" w:rsidP="005921E7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21E7" w:rsidRDefault="005921E7" w:rsidP="00592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</w:p>
    <w:p w:rsidR="005921E7" w:rsidRPr="00907BC0" w:rsidRDefault="005921E7" w:rsidP="005921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921E7" w:rsidRDefault="005921E7" w:rsidP="00592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44AAD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642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 w:rsidR="00F810DF">
        <w:rPr>
          <w:rFonts w:ascii="Times New Roman" w:hAnsi="Times New Roman" w:cs="Times New Roman"/>
          <w:sz w:val="24"/>
          <w:szCs w:val="24"/>
        </w:rPr>
        <w:t>Цар Калоян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109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 w:rsidR="00F810DF">
        <w:rPr>
          <w:rFonts w:ascii="Times New Roman" w:hAnsi="Times New Roman" w:cs="Times New Roman"/>
          <w:sz w:val="24"/>
          <w:szCs w:val="24"/>
        </w:rPr>
        <w:t>Цар Калоян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5921E7" w:rsidRDefault="005921E7" w:rsidP="005921E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5921E7" w:rsidRDefault="005921E7" w:rsidP="005921E7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т.6 </w:t>
      </w:r>
      <w:r w:rsidR="00D644FA">
        <w:rPr>
          <w:rFonts w:ascii="Times New Roman" w:hAnsi="Times New Roman" w:cs="Times New Roman"/>
          <w:sz w:val="24"/>
          <w:szCs w:val="24"/>
        </w:rPr>
        <w:t>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 w:rsidR="00F26FA5">
        <w:rPr>
          <w:rFonts w:ascii="Times New Roman" w:hAnsi="Times New Roman" w:cs="Times New Roman"/>
          <w:sz w:val="24"/>
          <w:szCs w:val="24"/>
        </w:rPr>
        <w:t>229</w:t>
      </w:r>
      <w:r w:rsidRPr="00A273D1">
        <w:rPr>
          <w:rFonts w:ascii="Times New Roman" w:hAnsi="Times New Roman" w:cs="Times New Roman"/>
          <w:sz w:val="24"/>
          <w:szCs w:val="24"/>
        </w:rPr>
        <w:t>/16.09.2022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F26FA5">
        <w:rPr>
          <w:rFonts w:ascii="Times New Roman" w:hAnsi="Times New Roman" w:cs="Times New Roman"/>
          <w:sz w:val="24"/>
          <w:szCs w:val="24"/>
        </w:rPr>
        <w:t>Цар Калоян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5921E7" w:rsidRDefault="005921E7" w:rsidP="005921E7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1E7" w:rsidRDefault="005921E7" w:rsidP="005921E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921E7" w:rsidRPr="001F6E9D" w:rsidRDefault="005921E7" w:rsidP="005921E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1E7" w:rsidRDefault="005921E7" w:rsidP="005921E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F810DF">
        <w:rPr>
          <w:rFonts w:ascii="Times New Roman" w:eastAsia="Calibri" w:hAnsi="Times New Roman" w:cs="Times New Roman"/>
          <w:sz w:val="24"/>
          <w:szCs w:val="24"/>
        </w:rPr>
        <w:t>Цар Калоян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5"/>
        <w:gridCol w:w="3426"/>
        <w:gridCol w:w="4769"/>
      </w:tblGrid>
      <w:tr w:rsidR="005921E7" w:rsidRPr="00F26FA5" w:rsidTr="00F26FA5">
        <w:trPr>
          <w:trHeight w:val="463"/>
        </w:trPr>
        <w:tc>
          <w:tcPr>
            <w:tcW w:w="1785" w:type="dxa"/>
          </w:tcPr>
          <w:p w:rsidR="005921E7" w:rsidRPr="00F26FA5" w:rsidRDefault="005921E7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26" w:type="dxa"/>
          </w:tcPr>
          <w:p w:rsidR="005921E7" w:rsidRPr="00F26FA5" w:rsidRDefault="005921E7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4769" w:type="dxa"/>
          </w:tcPr>
          <w:p w:rsidR="005921E7" w:rsidRPr="00F26FA5" w:rsidRDefault="005921E7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6F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F26FA5" w:rsidRPr="00F26FA5" w:rsidTr="00F26FA5">
        <w:trPr>
          <w:trHeight w:val="388"/>
        </w:trPr>
        <w:tc>
          <w:tcPr>
            <w:tcW w:w="1785" w:type="dxa"/>
          </w:tcPr>
          <w:p w:rsidR="00F26FA5" w:rsidRPr="00F26FA5" w:rsidRDefault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>183600010</w:t>
            </w:r>
          </w:p>
        </w:tc>
        <w:tc>
          <w:tcPr>
            <w:tcW w:w="3426" w:type="dxa"/>
          </w:tcPr>
          <w:p w:rsidR="00F26FA5" w:rsidRPr="00F26FA5" w:rsidRDefault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>гр. Цар Калоян, ул. „Освобождение“, СУ „Христо Ботев“</w:t>
            </w:r>
          </w:p>
        </w:tc>
        <w:tc>
          <w:tcPr>
            <w:tcW w:w="4769" w:type="dxa"/>
          </w:tcPr>
          <w:p w:rsidR="00F26FA5" w:rsidRPr="00F26FA5" w:rsidRDefault="00F26FA5" w:rsidP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 xml:space="preserve">Територията на </w:t>
            </w:r>
            <w:r>
              <w:rPr>
                <w:color w:val="333333"/>
              </w:rPr>
              <w:t>гр.</w:t>
            </w:r>
            <w:r w:rsidRPr="00F26FA5">
              <w:rPr>
                <w:color w:val="333333"/>
              </w:rPr>
              <w:t xml:space="preserve"> Цар Калоян и кметство Костанденец</w:t>
            </w:r>
          </w:p>
        </w:tc>
      </w:tr>
      <w:tr w:rsidR="00F26FA5" w:rsidRPr="00F26FA5" w:rsidTr="00F26FA5">
        <w:trPr>
          <w:trHeight w:val="388"/>
        </w:trPr>
        <w:tc>
          <w:tcPr>
            <w:tcW w:w="1785" w:type="dxa"/>
          </w:tcPr>
          <w:p w:rsidR="00F26FA5" w:rsidRPr="00F26FA5" w:rsidRDefault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>183600011</w:t>
            </w:r>
          </w:p>
        </w:tc>
        <w:tc>
          <w:tcPr>
            <w:tcW w:w="3426" w:type="dxa"/>
          </w:tcPr>
          <w:p w:rsidR="00F26FA5" w:rsidRPr="00F26FA5" w:rsidRDefault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>с. Езерче, ул. „Д. Дебелянов“ № 1, ОУ „Св. Паисий Хилендарски“</w:t>
            </w:r>
          </w:p>
        </w:tc>
        <w:tc>
          <w:tcPr>
            <w:tcW w:w="4769" w:type="dxa"/>
          </w:tcPr>
          <w:p w:rsidR="00F26FA5" w:rsidRPr="00F26FA5" w:rsidRDefault="00F26FA5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F26FA5">
              <w:rPr>
                <w:color w:val="333333"/>
              </w:rPr>
              <w:t>Територията на кметство Езерче</w:t>
            </w:r>
          </w:p>
        </w:tc>
      </w:tr>
    </w:tbl>
    <w:p w:rsidR="005921E7" w:rsidRDefault="005921E7" w:rsidP="005921E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921E7" w:rsidRDefault="005921E7" w:rsidP="005921E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E1596" w:rsidRDefault="00BE1596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27E" w:rsidRDefault="00AC427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F810DF" w:rsidRDefault="00F810DF" w:rsidP="00F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701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F810DF" w:rsidRDefault="00F810DF" w:rsidP="00F810D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396FC1" w:rsidRDefault="00F810DF" w:rsidP="00F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гореизложеното </w:t>
      </w:r>
      <w:r w:rsidR="00C515AC">
        <w:rPr>
          <w:rFonts w:ascii="Times New Roman" w:hAnsi="Times New Roman" w:cs="Times New Roman"/>
          <w:sz w:val="24"/>
          <w:szCs w:val="24"/>
        </w:rPr>
        <w:t>и аналогично на взетите две предходни решения, постъпи предложение</w:t>
      </w:r>
      <w:r w:rsidR="00396FC1">
        <w:rPr>
          <w:rFonts w:ascii="Times New Roman" w:hAnsi="Times New Roman" w:cs="Times New Roman"/>
          <w:sz w:val="24"/>
          <w:szCs w:val="24"/>
        </w:rPr>
        <w:t xml:space="preserve"> –</w:t>
      </w:r>
      <w:r w:rsidRPr="00A273D1">
        <w:rPr>
          <w:rFonts w:ascii="Times New Roman" w:hAnsi="Times New Roman" w:cs="Times New Roman"/>
          <w:sz w:val="24"/>
          <w:szCs w:val="24"/>
        </w:rPr>
        <w:t xml:space="preserve"> да</w:t>
      </w:r>
      <w:r w:rsidR="00396FC1">
        <w:rPr>
          <w:rFonts w:ascii="Times New Roman" w:hAnsi="Times New Roman" w:cs="Times New Roman"/>
          <w:sz w:val="24"/>
          <w:szCs w:val="24"/>
        </w:rPr>
        <w:t xml:space="preserve"> се</w:t>
      </w:r>
      <w:r w:rsidRPr="00A273D1">
        <w:rPr>
          <w:rFonts w:ascii="Times New Roman" w:hAnsi="Times New Roman" w:cs="Times New Roman"/>
          <w:sz w:val="24"/>
          <w:szCs w:val="24"/>
        </w:rPr>
        <w:t xml:space="preserve"> формира и утвърди единната номерация на образуваните от кмета на община </w:t>
      </w:r>
      <w:r w:rsidR="003F5086">
        <w:rPr>
          <w:rFonts w:ascii="Times New Roman" w:hAnsi="Times New Roman" w:cs="Times New Roman"/>
          <w:sz w:val="24"/>
          <w:szCs w:val="24"/>
        </w:rPr>
        <w:t>Кубрат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="00396FC1">
        <w:rPr>
          <w:rFonts w:ascii="Times New Roman" w:hAnsi="Times New Roman" w:cs="Times New Roman"/>
          <w:sz w:val="24"/>
          <w:szCs w:val="24"/>
        </w:rPr>
        <w:t>.</w:t>
      </w:r>
    </w:p>
    <w:p w:rsidR="00F810DF" w:rsidRPr="003749D3" w:rsidRDefault="00F810DF" w:rsidP="00F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6" w:rsidRPr="00746BFA" w:rsidRDefault="007B71A6" w:rsidP="007B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0DF" w:rsidRPr="00746BFA" w:rsidRDefault="00F810DF" w:rsidP="00F810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F810DF" w:rsidRPr="00746BFA" w:rsidRDefault="00F810DF" w:rsidP="00F8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87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810DF" w:rsidRPr="00F75763" w:rsidRDefault="00F810DF" w:rsidP="00F810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F810DF" w:rsidRPr="00907BC0" w:rsidRDefault="00F810DF" w:rsidP="00F810D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810DF" w:rsidRDefault="00F810DF" w:rsidP="00F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</w:p>
    <w:p w:rsidR="00F810DF" w:rsidRPr="00907BC0" w:rsidRDefault="00F810DF" w:rsidP="00F810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810DF" w:rsidRDefault="00F810DF" w:rsidP="00F810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44AAD">
        <w:rPr>
          <w:rFonts w:ascii="Times New Roman" w:hAnsi="Times New Roman" w:cs="Times New Roman"/>
          <w:sz w:val="24"/>
          <w:szCs w:val="24"/>
        </w:rPr>
        <w:t xml:space="preserve">Заповед № </w:t>
      </w:r>
      <w:r>
        <w:rPr>
          <w:rFonts w:ascii="Times New Roman" w:hAnsi="Times New Roman" w:cs="Times New Roman"/>
          <w:sz w:val="24"/>
          <w:szCs w:val="24"/>
        </w:rPr>
        <w:t>701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114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десет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 и адреса им.</w:t>
      </w:r>
    </w:p>
    <w:p w:rsidR="00F810DF" w:rsidRDefault="00F810DF" w:rsidP="00F810D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F810DF" w:rsidRDefault="00F810DF" w:rsidP="00F810DF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Във връзка с горното и на основание чл.72, ал.1, т.1 и т.6 от ИК</w:t>
      </w:r>
      <w:r w:rsidR="00396FC1">
        <w:rPr>
          <w:rFonts w:ascii="Times New Roman" w:hAnsi="Times New Roman" w:cs="Times New Roman"/>
          <w:sz w:val="24"/>
          <w:szCs w:val="24"/>
        </w:rPr>
        <w:t xml:space="preserve">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701</w:t>
      </w:r>
      <w:r w:rsidRPr="00A273D1">
        <w:rPr>
          <w:rFonts w:ascii="Times New Roman" w:hAnsi="Times New Roman" w:cs="Times New Roman"/>
          <w:sz w:val="24"/>
          <w:szCs w:val="24"/>
        </w:rPr>
        <w:t>/16.09.2022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026A5A">
        <w:rPr>
          <w:rFonts w:ascii="Times New Roman" w:hAnsi="Times New Roman" w:cs="Times New Roman"/>
          <w:sz w:val="24"/>
          <w:szCs w:val="24"/>
        </w:rPr>
        <w:t>Кубрат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F810DF" w:rsidRDefault="00F810DF" w:rsidP="00F810DF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DF" w:rsidRDefault="00F810DF" w:rsidP="00F810D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F810DF" w:rsidRPr="001F6E9D" w:rsidRDefault="00F810DF" w:rsidP="00F810D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10DF" w:rsidRDefault="00F810DF" w:rsidP="00F810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</w:t>
      </w:r>
      <w:r w:rsidR="00026A5A">
        <w:rPr>
          <w:rFonts w:ascii="Times New Roman" w:eastAsia="Calibri" w:hAnsi="Times New Roman" w:cs="Times New Roman"/>
          <w:sz w:val="24"/>
          <w:szCs w:val="24"/>
        </w:rPr>
        <w:t>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5"/>
        <w:gridCol w:w="3426"/>
        <w:gridCol w:w="4769"/>
      </w:tblGrid>
      <w:tr w:rsidR="00F810DF" w:rsidRPr="00026A5A" w:rsidTr="00F810DF">
        <w:trPr>
          <w:trHeight w:val="463"/>
        </w:trPr>
        <w:tc>
          <w:tcPr>
            <w:tcW w:w="1785" w:type="dxa"/>
          </w:tcPr>
          <w:p w:rsidR="00F810DF" w:rsidRPr="00026A5A" w:rsidRDefault="00F810DF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26" w:type="dxa"/>
          </w:tcPr>
          <w:p w:rsidR="00F810DF" w:rsidRPr="00026A5A" w:rsidRDefault="00F810DF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Населено място</w:t>
            </w:r>
          </w:p>
        </w:tc>
        <w:tc>
          <w:tcPr>
            <w:tcW w:w="4769" w:type="dxa"/>
          </w:tcPr>
          <w:p w:rsidR="00F810DF" w:rsidRPr="00026A5A" w:rsidRDefault="00F810DF" w:rsidP="00F810D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026A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Адрес 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181600031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Беловец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181600032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Бисерци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181600033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Божурово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181600034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Горичево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181600035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Звънарци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181600036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181600037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Мъдрево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181600038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Севар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181600039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Сеслав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  <w:tr w:rsidR="00026A5A" w:rsidRPr="00026A5A" w:rsidTr="00F810DF">
        <w:trPr>
          <w:trHeight w:val="388"/>
        </w:trPr>
        <w:tc>
          <w:tcPr>
            <w:tcW w:w="1785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181600040</w:t>
            </w:r>
          </w:p>
        </w:tc>
        <w:tc>
          <w:tcPr>
            <w:tcW w:w="3426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с.</w:t>
            </w:r>
            <w:r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Тертер</w:t>
            </w:r>
          </w:p>
        </w:tc>
        <w:tc>
          <w:tcPr>
            <w:tcW w:w="4769" w:type="dxa"/>
          </w:tcPr>
          <w:p w:rsidR="00026A5A" w:rsidRPr="00026A5A" w:rsidRDefault="00026A5A">
            <w:pPr>
              <w:pStyle w:val="ad"/>
              <w:spacing w:before="0" w:beforeAutospacing="0" w:after="150" w:afterAutospacing="0"/>
              <w:rPr>
                <w:color w:val="333333"/>
              </w:rPr>
            </w:pPr>
            <w:r w:rsidRPr="00026A5A">
              <w:rPr>
                <w:color w:val="333333"/>
              </w:rPr>
              <w:t>гр.</w:t>
            </w:r>
            <w:r w:rsidR="00396FC1">
              <w:rPr>
                <w:color w:val="333333"/>
              </w:rPr>
              <w:t xml:space="preserve"> </w:t>
            </w:r>
            <w:r w:rsidRPr="00026A5A">
              <w:rPr>
                <w:color w:val="333333"/>
              </w:rPr>
              <w:t>Кубрат, сградата на СУ „Христо Ботев“</w:t>
            </w:r>
          </w:p>
        </w:tc>
      </w:tr>
    </w:tbl>
    <w:p w:rsidR="00F810DF" w:rsidRDefault="00F810DF" w:rsidP="00F810D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810DF" w:rsidRDefault="00F810DF" w:rsidP="00F810D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F4043E" w:rsidRDefault="00F4043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5039" w:rsidRDefault="00DF5039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DF5039" w:rsidRDefault="00DF5039" w:rsidP="00DF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постъпила Заповед № </w:t>
      </w:r>
      <w:r>
        <w:rPr>
          <w:rFonts w:ascii="Times New Roman" w:hAnsi="Times New Roman" w:cs="Times New Roman"/>
          <w:sz w:val="24"/>
          <w:szCs w:val="24"/>
        </w:rPr>
        <w:t>1143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44AAD">
        <w:rPr>
          <w:rFonts w:ascii="Times New Roman" w:hAnsi="Times New Roman" w:cs="Times New Roman"/>
          <w:sz w:val="24"/>
          <w:szCs w:val="24"/>
        </w:rPr>
        <w:t xml:space="preserve">г. на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44AAD">
        <w:rPr>
          <w:rFonts w:ascii="Times New Roman" w:hAnsi="Times New Roman" w:cs="Times New Roman"/>
          <w:sz w:val="24"/>
          <w:szCs w:val="24"/>
        </w:rPr>
        <w:t xml:space="preserve">, заведена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писмо </w:t>
      </w:r>
      <w:r w:rsidRPr="00744AAD">
        <w:rPr>
          <w:rFonts w:ascii="Times New Roman" w:hAnsi="Times New Roman" w:cs="Times New Roman"/>
          <w:sz w:val="24"/>
          <w:szCs w:val="24"/>
        </w:rPr>
        <w:t xml:space="preserve">под вх. №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744A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44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744AAD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 при РИК – Разград, с която е образувал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4A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) броя избирателни секции за гласуване на избиратели с трайни увреждания с подвижна избирателна кутия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744AAD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октомври</w:t>
      </w:r>
      <w:r w:rsidRPr="00744AAD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4AAD">
        <w:rPr>
          <w:rFonts w:ascii="Times New Roman" w:hAnsi="Times New Roman" w:cs="Times New Roman"/>
          <w:sz w:val="24"/>
          <w:szCs w:val="24"/>
        </w:rPr>
        <w:t xml:space="preserve"> г., като със същата е утвърдил номерац</w:t>
      </w:r>
      <w:r>
        <w:rPr>
          <w:rFonts w:ascii="Times New Roman" w:hAnsi="Times New Roman" w:cs="Times New Roman"/>
          <w:sz w:val="24"/>
          <w:szCs w:val="24"/>
        </w:rPr>
        <w:t>ията, обхвата и адреса им.</w:t>
      </w:r>
    </w:p>
    <w:p w:rsidR="00DF5039" w:rsidRDefault="00DF5039" w:rsidP="00DF503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DF5039" w:rsidRDefault="00DF5039" w:rsidP="00DF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>Във връзка с гореизложеното председателят предложи на комисията да вземе решение</w:t>
      </w:r>
      <w:r w:rsidR="0059120E">
        <w:rPr>
          <w:rFonts w:ascii="Times New Roman" w:hAnsi="Times New Roman" w:cs="Times New Roman"/>
          <w:sz w:val="24"/>
          <w:szCs w:val="24"/>
        </w:rPr>
        <w:t xml:space="preserve"> по аналогия на предходните</w:t>
      </w:r>
      <w:r w:rsidRPr="00A273D1">
        <w:rPr>
          <w:rFonts w:ascii="Times New Roman" w:hAnsi="Times New Roman" w:cs="Times New Roman"/>
          <w:sz w:val="24"/>
          <w:szCs w:val="24"/>
        </w:rPr>
        <w:t xml:space="preserve">, с което </w:t>
      </w:r>
      <w:r w:rsidR="0059120E">
        <w:rPr>
          <w:rFonts w:ascii="Times New Roman" w:hAnsi="Times New Roman" w:cs="Times New Roman"/>
          <w:sz w:val="24"/>
          <w:szCs w:val="24"/>
        </w:rPr>
        <w:t xml:space="preserve">единствено </w:t>
      </w:r>
      <w:r w:rsidRPr="00A273D1">
        <w:rPr>
          <w:rFonts w:ascii="Times New Roman" w:hAnsi="Times New Roman" w:cs="Times New Roman"/>
          <w:sz w:val="24"/>
          <w:szCs w:val="24"/>
        </w:rPr>
        <w:t xml:space="preserve">да формира и утвърди единната номерация на образуваните от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A273D1">
        <w:rPr>
          <w:rFonts w:ascii="Times New Roman" w:hAnsi="Times New Roman" w:cs="Times New Roman"/>
          <w:sz w:val="24"/>
          <w:szCs w:val="24"/>
        </w:rPr>
        <w:t xml:space="preserve"> ПСИК, съобразно негова</w:t>
      </w:r>
      <w:r>
        <w:rPr>
          <w:rFonts w:ascii="Times New Roman" w:hAnsi="Times New Roman" w:cs="Times New Roman"/>
          <w:sz w:val="24"/>
          <w:szCs w:val="24"/>
        </w:rPr>
        <w:t>та заповед</w:t>
      </w:r>
      <w:r w:rsidRPr="00A273D1">
        <w:rPr>
          <w:rFonts w:ascii="Times New Roman" w:hAnsi="Times New Roman" w:cs="Times New Roman"/>
          <w:sz w:val="24"/>
          <w:szCs w:val="24"/>
        </w:rPr>
        <w:t>.</w:t>
      </w:r>
    </w:p>
    <w:p w:rsidR="00DF5039" w:rsidRPr="003749D3" w:rsidRDefault="00DF5039" w:rsidP="00DF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D771BF">
        <w:trPr>
          <w:trHeight w:val="681"/>
        </w:trPr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6" w:rsidRPr="00746BFA" w:rsidRDefault="007B71A6" w:rsidP="007B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039" w:rsidRPr="00746BFA" w:rsidRDefault="00DF5039" w:rsidP="00DF5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DF5039" w:rsidRPr="00746BFA" w:rsidRDefault="00DF5039" w:rsidP="00DF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DF5039" w:rsidRPr="00F75763" w:rsidRDefault="00DF5039" w:rsidP="00DF5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DF5039" w:rsidRPr="00907BC0" w:rsidRDefault="00DF5039" w:rsidP="00DF503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F5039" w:rsidRDefault="00DF5039" w:rsidP="00DF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 xml:space="preserve">Формиране и утвърждаване единните номера на образуваните подвижни избирателни секции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</w:p>
    <w:p w:rsidR="00DF5039" w:rsidRPr="00907BC0" w:rsidRDefault="00DF5039" w:rsidP="00DF5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F5039" w:rsidRDefault="00DF5039" w:rsidP="00DF50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AAD">
        <w:rPr>
          <w:rFonts w:ascii="Times New Roman" w:hAnsi="Times New Roman" w:cs="Times New Roman"/>
          <w:sz w:val="24"/>
          <w:szCs w:val="24"/>
        </w:rPr>
        <w:t xml:space="preserve">Постъпила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F5039">
        <w:rPr>
          <w:rFonts w:ascii="Times New Roman" w:hAnsi="Times New Roman" w:cs="Times New Roman"/>
          <w:sz w:val="24"/>
          <w:szCs w:val="24"/>
        </w:rPr>
        <w:t xml:space="preserve">Заповед № 1143/16.09.2022 г. на Кмета на Община Разград, заведена с </w:t>
      </w:r>
      <w:proofErr w:type="spellStart"/>
      <w:r w:rsidRPr="00DF5039">
        <w:rPr>
          <w:rFonts w:ascii="Times New Roman" w:hAnsi="Times New Roman" w:cs="Times New Roman"/>
          <w:sz w:val="24"/>
          <w:szCs w:val="24"/>
        </w:rPr>
        <w:t>придружително</w:t>
      </w:r>
      <w:proofErr w:type="spellEnd"/>
      <w:r w:rsidRPr="00DF5039">
        <w:rPr>
          <w:rFonts w:ascii="Times New Roman" w:hAnsi="Times New Roman" w:cs="Times New Roman"/>
          <w:sz w:val="24"/>
          <w:szCs w:val="24"/>
        </w:rPr>
        <w:t xml:space="preserve"> писмо под вх. № 116/16.09.2022 г. при РИК – Разград, с която е образувал 3 (три) броя избирателни секции за гласуване на избиратели с трайни увреждания с подвижна избирателна кутия на територията на община Разград за произвеждане на изборите за народни представители на 2 октомври 2022 г., като със същата е утвърдил номерацията, обхвата и адреса им.</w:t>
      </w:r>
    </w:p>
    <w:p w:rsidR="00DF5039" w:rsidRDefault="00DF5039" w:rsidP="00DF503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DF5039" w:rsidRDefault="00DF5039" w:rsidP="00DF5039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3D1">
        <w:rPr>
          <w:rFonts w:ascii="Times New Roman" w:hAnsi="Times New Roman" w:cs="Times New Roman"/>
          <w:sz w:val="24"/>
          <w:szCs w:val="24"/>
        </w:rPr>
        <w:t xml:space="preserve">Във връзка с горното и на основание чл.72, ал.1, т.1 и т.6 </w:t>
      </w:r>
      <w:r w:rsidR="0059120E">
        <w:rPr>
          <w:rFonts w:ascii="Times New Roman" w:hAnsi="Times New Roman" w:cs="Times New Roman"/>
          <w:sz w:val="24"/>
          <w:szCs w:val="24"/>
        </w:rPr>
        <w:t>от ИК и</w:t>
      </w:r>
      <w:r w:rsidRPr="00A273D1">
        <w:rPr>
          <w:rFonts w:ascii="Times New Roman" w:hAnsi="Times New Roman" w:cs="Times New Roman"/>
          <w:sz w:val="24"/>
          <w:szCs w:val="24"/>
        </w:rPr>
        <w:t xml:space="preserve"> Заповед № </w:t>
      </w:r>
      <w:r>
        <w:rPr>
          <w:rFonts w:ascii="Times New Roman" w:hAnsi="Times New Roman" w:cs="Times New Roman"/>
          <w:sz w:val="24"/>
          <w:szCs w:val="24"/>
        </w:rPr>
        <w:t>1143</w:t>
      </w:r>
      <w:r w:rsidRPr="00A273D1">
        <w:rPr>
          <w:rFonts w:ascii="Times New Roman" w:hAnsi="Times New Roman" w:cs="Times New Roman"/>
          <w:sz w:val="24"/>
          <w:szCs w:val="24"/>
        </w:rPr>
        <w:t>/16.09.2022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A273D1"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>
        <w:rPr>
          <w:rFonts w:ascii="Times New Roman" w:hAnsi="Times New Roman" w:cs="Times New Roman"/>
          <w:sz w:val="24"/>
          <w:szCs w:val="24"/>
        </w:rPr>
        <w:t>Разград</w:t>
      </w:r>
      <w:r w:rsidRPr="00A273D1">
        <w:rPr>
          <w:rFonts w:ascii="Times New Roman" w:hAnsi="Times New Roman" w:cs="Times New Roman"/>
          <w:sz w:val="24"/>
          <w:szCs w:val="24"/>
        </w:rPr>
        <w:t>, РИК-Разград</w:t>
      </w:r>
    </w:p>
    <w:p w:rsidR="00DF5039" w:rsidRDefault="00DF5039" w:rsidP="00DF503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039" w:rsidRDefault="00DF5039" w:rsidP="00DF503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DF5039" w:rsidRPr="001F6E9D" w:rsidRDefault="00DF5039" w:rsidP="00DF503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5039" w:rsidRDefault="00DF5039" w:rsidP="00DF50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ФОРМИРА и УТВЪРЖДАВА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единните </w:t>
      </w:r>
      <w:r w:rsidRPr="004456F5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>мера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на образуван</w:t>
      </w:r>
      <w:r>
        <w:rPr>
          <w:rFonts w:ascii="Times New Roman" w:eastAsia="Calibri" w:hAnsi="Times New Roman" w:cs="Times New Roman"/>
          <w:sz w:val="24"/>
          <w:szCs w:val="24"/>
        </w:rPr>
        <w:t>ите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подвижн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избирателн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секци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456F5">
        <w:rPr>
          <w:rFonts w:ascii="Times New Roman" w:eastAsia="Calibri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избиратели с трайни увреждания с подвижна избирателна кутия на територията на община Разград 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изборите за народни представители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октомври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FC247D">
        <w:rPr>
          <w:rFonts w:ascii="Times New Roman" w:eastAsia="Calibri" w:hAnsi="Times New Roman" w:cs="Times New Roman"/>
          <w:color w:val="000000"/>
          <w:sz w:val="24"/>
          <w:szCs w:val="24"/>
        </w:rPr>
        <w:t>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7"/>
        <w:gridCol w:w="2835"/>
        <w:gridCol w:w="5371"/>
      </w:tblGrid>
      <w:tr w:rsidR="00DF5039" w:rsidRPr="002805A0" w:rsidTr="00CF16D7">
        <w:trPr>
          <w:trHeight w:val="475"/>
        </w:trPr>
        <w:tc>
          <w:tcPr>
            <w:tcW w:w="1787" w:type="dxa"/>
          </w:tcPr>
          <w:p w:rsidR="00DF5039" w:rsidRPr="002805A0" w:rsidRDefault="00DF5039" w:rsidP="002E52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805A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F5039" w:rsidRPr="002805A0" w:rsidRDefault="00DF5039" w:rsidP="002E52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Обхват</w:t>
            </w:r>
          </w:p>
        </w:tc>
        <w:tc>
          <w:tcPr>
            <w:tcW w:w="5371" w:type="dxa"/>
          </w:tcPr>
          <w:p w:rsidR="00DF5039" w:rsidRPr="002805A0" w:rsidRDefault="00DF5039" w:rsidP="002E52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Адрес на помещението</w:t>
            </w:r>
          </w:p>
        </w:tc>
      </w:tr>
      <w:tr w:rsidR="00DF5039" w:rsidRPr="002805A0" w:rsidTr="00CF16D7">
        <w:trPr>
          <w:trHeight w:val="397"/>
        </w:trPr>
        <w:tc>
          <w:tcPr>
            <w:tcW w:w="1787" w:type="dxa"/>
          </w:tcPr>
          <w:p w:rsidR="00DF5039" w:rsidRPr="002805A0" w:rsidRDefault="00DF5039" w:rsidP="00DF50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DF5039" w:rsidRPr="002805A0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с. Дянково, община Разград</w:t>
            </w:r>
          </w:p>
        </w:tc>
        <w:tc>
          <w:tcPr>
            <w:tcW w:w="5371" w:type="dxa"/>
          </w:tcPr>
          <w:p w:rsidR="00DF5039" w:rsidRPr="002805A0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кметство Дянково: с. Дянково, ул. „Лудогорие“ № 20А</w:t>
            </w:r>
          </w:p>
        </w:tc>
      </w:tr>
      <w:tr w:rsidR="00DF5039" w:rsidRPr="002805A0" w:rsidTr="00CF16D7">
        <w:trPr>
          <w:trHeight w:val="397"/>
        </w:trPr>
        <w:tc>
          <w:tcPr>
            <w:tcW w:w="1787" w:type="dxa"/>
          </w:tcPr>
          <w:p w:rsidR="00DF5039" w:rsidRPr="002805A0" w:rsidRDefault="00DF5039" w:rsidP="002E527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182600069</w:t>
            </w:r>
          </w:p>
        </w:tc>
        <w:tc>
          <w:tcPr>
            <w:tcW w:w="2835" w:type="dxa"/>
          </w:tcPr>
          <w:p w:rsidR="00DF5039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гр. Разград и населените места Балкански, Благоево, Гецово, Дряновец, Киченица, Липник, Мортагоново, Недоклан, Осенец, Островче, Побит камък, Пороище, Просторно, Радинград, Раковски, Стражец, Топчии, Ушинци и Черковна</w:t>
            </w:r>
          </w:p>
        </w:tc>
        <w:tc>
          <w:tcPr>
            <w:tcW w:w="5371" w:type="dxa"/>
          </w:tcPr>
          <w:p w:rsidR="00DF5039" w:rsidRPr="002805A0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Община Разград: гр. Разград, бул. „Бели Лом“ № 37А, ет. 11</w:t>
            </w:r>
          </w:p>
        </w:tc>
      </w:tr>
      <w:tr w:rsidR="00DF5039" w:rsidRPr="002805A0" w:rsidTr="00CF16D7">
        <w:trPr>
          <w:trHeight w:val="397"/>
        </w:trPr>
        <w:tc>
          <w:tcPr>
            <w:tcW w:w="1787" w:type="dxa"/>
          </w:tcPr>
          <w:p w:rsidR="00DF5039" w:rsidRDefault="00DF5039" w:rsidP="00DF503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182600070</w:t>
            </w:r>
          </w:p>
        </w:tc>
        <w:tc>
          <w:tcPr>
            <w:tcW w:w="2835" w:type="dxa"/>
          </w:tcPr>
          <w:p w:rsidR="00DF5039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територията на с. Ясеновец, община Разград</w:t>
            </w:r>
          </w:p>
        </w:tc>
        <w:tc>
          <w:tcPr>
            <w:tcW w:w="5371" w:type="dxa"/>
          </w:tcPr>
          <w:p w:rsidR="00DF5039" w:rsidRDefault="00DF5039" w:rsidP="002E527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Административната сграда на кметство Ясеновец: с. Ясеновец, ул. „Бузлуджа“ № 1</w:t>
            </w:r>
          </w:p>
        </w:tc>
      </w:tr>
    </w:tbl>
    <w:p w:rsidR="00DF5039" w:rsidRDefault="00DF5039" w:rsidP="00DF5039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5039" w:rsidRDefault="00DF5039" w:rsidP="00DF503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47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F5039" w:rsidRDefault="00DF5039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427E" w:rsidRPr="003A3E41" w:rsidRDefault="00AC427E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B90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3A3E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 </w:t>
      </w:r>
    </w:p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докладва постъпили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писма</w:t>
      </w:r>
      <w:r w:rsidRPr="001272F6">
        <w:rPr>
          <w:rFonts w:ascii="Times New Roman" w:hAnsi="Times New Roman" w:cs="Times New Roman"/>
          <w:sz w:val="24"/>
          <w:szCs w:val="24"/>
        </w:rPr>
        <w:t xml:space="preserve"> от кмета на Община </w:t>
      </w:r>
      <w:r w:rsidR="00A37962">
        <w:rPr>
          <w:rFonts w:ascii="Times New Roman" w:hAnsi="Times New Roman" w:cs="Times New Roman"/>
          <w:sz w:val="24"/>
          <w:szCs w:val="24"/>
        </w:rPr>
        <w:t>Лозница</w:t>
      </w:r>
      <w:r w:rsidRPr="001272F6">
        <w:rPr>
          <w:rFonts w:ascii="Times New Roman" w:hAnsi="Times New Roman" w:cs="Times New Roman"/>
          <w:sz w:val="24"/>
          <w:szCs w:val="24"/>
        </w:rPr>
        <w:t>, депозиран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72F6">
        <w:rPr>
          <w:rFonts w:ascii="Times New Roman" w:hAnsi="Times New Roman" w:cs="Times New Roman"/>
          <w:sz w:val="24"/>
          <w:szCs w:val="24"/>
        </w:rPr>
        <w:t xml:space="preserve"> под вх. №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37962">
        <w:rPr>
          <w:rFonts w:ascii="Times New Roman" w:hAnsi="Times New Roman" w:cs="Times New Roman"/>
          <w:sz w:val="24"/>
          <w:szCs w:val="24"/>
        </w:rPr>
        <w:t>107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 w:rsidR="00A37962">
        <w:rPr>
          <w:rFonts w:ascii="Times New Roman" w:hAnsi="Times New Roman" w:cs="Times New Roman"/>
          <w:sz w:val="24"/>
          <w:szCs w:val="24"/>
        </w:rPr>
        <w:t>15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A2D6C">
        <w:rPr>
          <w:rFonts w:ascii="Times New Roman" w:hAnsi="Times New Roman" w:cs="Times New Roman"/>
          <w:sz w:val="24"/>
          <w:szCs w:val="24"/>
        </w:rPr>
        <w:t xml:space="preserve"> 117</w:t>
      </w:r>
      <w:r w:rsidRPr="001272F6">
        <w:rPr>
          <w:rFonts w:ascii="Times New Roman" w:hAnsi="Times New Roman" w:cs="Times New Roman"/>
          <w:sz w:val="24"/>
          <w:szCs w:val="24"/>
        </w:rPr>
        <w:t>/</w:t>
      </w:r>
      <w:r w:rsidR="00A37962">
        <w:rPr>
          <w:rFonts w:ascii="Times New Roman" w:hAnsi="Times New Roman" w:cs="Times New Roman"/>
          <w:sz w:val="24"/>
          <w:szCs w:val="24"/>
        </w:rPr>
        <w:t>16</w:t>
      </w:r>
      <w:r w:rsidRPr="001272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272F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72F6">
        <w:rPr>
          <w:rFonts w:ascii="Times New Roman" w:hAnsi="Times New Roman" w:cs="Times New Roman"/>
          <w:sz w:val="24"/>
          <w:szCs w:val="24"/>
        </w:rPr>
        <w:t xml:space="preserve"> г. при РИК-Разград, за броя на подадените заявления от избиратели с трайни увреждания, които следва да упражнят правото си на глас чрез гласуване в секция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предложение за </w:t>
      </w:r>
      <w:r w:rsidRPr="001272F6">
        <w:rPr>
          <w:rFonts w:ascii="Times New Roman" w:hAnsi="Times New Roman" w:cs="Times New Roman"/>
          <w:sz w:val="24"/>
          <w:szCs w:val="24"/>
        </w:rPr>
        <w:t xml:space="preserve">броя на </w:t>
      </w:r>
      <w:r>
        <w:rPr>
          <w:rFonts w:ascii="Times New Roman" w:hAnsi="Times New Roman" w:cs="Times New Roman"/>
          <w:sz w:val="24"/>
          <w:szCs w:val="24"/>
        </w:rPr>
        <w:t>подвижните избирателни секции.</w:t>
      </w:r>
    </w:p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 оглед изложеното и съгласно броя на подадени заявления по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37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D2E43">
        <w:rPr>
          <w:rFonts w:ascii="Times New Roman" w:hAnsi="Times New Roman" w:cs="Times New Roman"/>
          <w:sz w:val="24"/>
          <w:szCs w:val="24"/>
        </w:rPr>
        <w:t xml:space="preserve">ИК,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председателят предложи на членовете, да се съобразят с направеното предложение от страна на кмета на Община </w:t>
      </w:r>
      <w:r w:rsidR="00A37962">
        <w:rPr>
          <w:rFonts w:ascii="Times New Roman" w:hAnsi="Times New Roman" w:cs="Times New Roman"/>
          <w:sz w:val="24"/>
          <w:szCs w:val="24"/>
        </w:rPr>
        <w:t>Лозница</w:t>
      </w:r>
      <w:r>
        <w:rPr>
          <w:rFonts w:ascii="Times New Roman" w:hAnsi="Times New Roman" w:cs="Times New Roman"/>
          <w:sz w:val="24"/>
          <w:szCs w:val="24"/>
        </w:rPr>
        <w:t xml:space="preserve"> за броя на </w:t>
      </w:r>
      <w:r w:rsidRPr="00FD2E43">
        <w:rPr>
          <w:rFonts w:ascii="Times New Roman" w:hAnsi="Times New Roman" w:cs="Times New Roman"/>
          <w:sz w:val="24"/>
          <w:szCs w:val="24"/>
        </w:rPr>
        <w:t>ПСИК</w:t>
      </w:r>
      <w:r>
        <w:rPr>
          <w:rFonts w:ascii="Times New Roman" w:hAnsi="Times New Roman" w:cs="Times New Roman"/>
          <w:sz w:val="24"/>
          <w:szCs w:val="24"/>
        </w:rPr>
        <w:t>, които да бъдат образувани.</w:t>
      </w:r>
    </w:p>
    <w:p w:rsidR="0050642F" w:rsidRPr="003749D3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1A6" w:rsidRPr="00CD7D62" w:rsidTr="002E5275">
        <w:tc>
          <w:tcPr>
            <w:tcW w:w="456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7B71A6" w:rsidRPr="00CD7D62" w:rsidRDefault="007B71A6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7B71A6" w:rsidRPr="00CD7D62" w:rsidRDefault="007B71A6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7B71A6" w:rsidRPr="00CD7D62" w:rsidRDefault="007B71A6" w:rsidP="002E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1A6" w:rsidRPr="00746BFA" w:rsidRDefault="007B71A6" w:rsidP="007B7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F4624B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>, РИК-Разград взе следното: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2F" w:rsidRPr="00746BFA" w:rsidRDefault="0050642F" w:rsidP="005064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  <w:r w:rsidRPr="00746BFA">
        <w:rPr>
          <w:rFonts w:ascii="Times New Roman" w:hAnsi="Times New Roman" w:cs="Times New Roman"/>
          <w:sz w:val="24"/>
          <w:szCs w:val="24"/>
        </w:rPr>
        <w:tab/>
      </w:r>
    </w:p>
    <w:p w:rsidR="0050642F" w:rsidRPr="00746BFA" w:rsidRDefault="0050642F" w:rsidP="00506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B90F73">
        <w:rPr>
          <w:rFonts w:ascii="Times New Roman" w:hAnsi="Times New Roman" w:cs="Times New Roman"/>
          <w:b/>
          <w:sz w:val="24"/>
          <w:szCs w:val="24"/>
        </w:rPr>
        <w:t>89</w:t>
      </w:r>
      <w:r w:rsidRPr="00746BFA">
        <w:rPr>
          <w:rFonts w:ascii="Times New Roman" w:hAnsi="Times New Roman" w:cs="Times New Roman"/>
          <w:b/>
          <w:sz w:val="24"/>
          <w:szCs w:val="24"/>
        </w:rPr>
        <w:t>-НС</w:t>
      </w:r>
    </w:p>
    <w:p w:rsidR="0050642F" w:rsidRPr="00F75763" w:rsidRDefault="0050642F" w:rsidP="005064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BFA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46BFA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50642F" w:rsidRPr="00907BC0" w:rsidRDefault="0050642F" w:rsidP="0050642F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Pr="00FD2E43">
        <w:rPr>
          <w:rFonts w:ascii="Times New Roman" w:hAnsi="Times New Roman" w:cs="Times New Roman"/>
          <w:sz w:val="24"/>
          <w:szCs w:val="24"/>
        </w:rPr>
        <w:t xml:space="preserve">Определяне броя на секциите за гласуване на избиратели с трайни увреждания с подвижна избирателна кутия на територията на община </w:t>
      </w:r>
      <w:r w:rsidR="00A37962">
        <w:rPr>
          <w:rFonts w:ascii="Times New Roman" w:hAnsi="Times New Roman" w:cs="Times New Roman"/>
          <w:sz w:val="24"/>
          <w:szCs w:val="24"/>
        </w:rPr>
        <w:t>Лозница</w:t>
      </w:r>
      <w:r w:rsidRPr="00FD2E43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02 октомври 2022 г.</w:t>
      </w:r>
    </w:p>
    <w:p w:rsidR="0050642F" w:rsidRPr="00907BC0" w:rsidRDefault="0050642F" w:rsidP="005064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F9">
        <w:rPr>
          <w:rFonts w:ascii="Times New Roman" w:eastAsia="Calibri" w:hAnsi="Times New Roman" w:cs="Times New Roman"/>
          <w:sz w:val="24"/>
          <w:szCs w:val="24"/>
        </w:rPr>
        <w:t xml:space="preserve">Постъпили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r w:rsidR="00A37962" w:rsidRPr="00A37962">
        <w:rPr>
          <w:rFonts w:ascii="Times New Roman" w:hAnsi="Times New Roman" w:cs="Times New Roman"/>
          <w:sz w:val="24"/>
          <w:szCs w:val="24"/>
        </w:rPr>
        <w:t xml:space="preserve">писма от кмета на Община Лозница, депозирани под вх. № № 107/15.09.2022 г. и </w:t>
      </w:r>
      <w:r w:rsidR="001A2D6C">
        <w:rPr>
          <w:rFonts w:ascii="Times New Roman" w:hAnsi="Times New Roman" w:cs="Times New Roman"/>
          <w:sz w:val="24"/>
          <w:szCs w:val="24"/>
        </w:rPr>
        <w:t>117</w:t>
      </w:r>
      <w:r w:rsidR="00A37962" w:rsidRPr="00A37962">
        <w:rPr>
          <w:rFonts w:ascii="Times New Roman" w:hAnsi="Times New Roman" w:cs="Times New Roman"/>
          <w:sz w:val="24"/>
          <w:szCs w:val="24"/>
        </w:rPr>
        <w:t xml:space="preserve">/16.09.2022 г. при РИК-Разград, за броя на подадените заявления от </w:t>
      </w:r>
      <w:r w:rsidR="00A37962" w:rsidRPr="00A37962">
        <w:rPr>
          <w:rFonts w:ascii="Times New Roman" w:hAnsi="Times New Roman" w:cs="Times New Roman"/>
          <w:sz w:val="24"/>
          <w:szCs w:val="24"/>
        </w:rPr>
        <w:lastRenderedPageBreak/>
        <w:t>избиратели с трайни увреждания, които следва да упражнят правото си на глас чрез гласуване в секция с подвижна избирателна кутия и предложение за броя на подвижните избирателни секции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55"/>
        <w:gridCol w:w="2682"/>
        <w:gridCol w:w="3287"/>
      </w:tblGrid>
      <w:tr w:rsidR="0050642F" w:rsidRPr="00FD2E43" w:rsidTr="002E5275">
        <w:trPr>
          <w:trHeight w:val="287"/>
        </w:trPr>
        <w:tc>
          <w:tcPr>
            <w:tcW w:w="534" w:type="dxa"/>
            <w:vAlign w:val="center"/>
          </w:tcPr>
          <w:p w:rsidR="0050642F" w:rsidRPr="00FD2E43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555" w:type="dxa"/>
            <w:vAlign w:val="center"/>
          </w:tcPr>
          <w:p w:rsidR="0050642F" w:rsidRPr="00FD2E43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Населено място</w:t>
            </w:r>
          </w:p>
        </w:tc>
        <w:tc>
          <w:tcPr>
            <w:tcW w:w="2682" w:type="dxa"/>
            <w:vAlign w:val="center"/>
          </w:tcPr>
          <w:p w:rsidR="0050642F" w:rsidRPr="00FD2E43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Брой заявления</w:t>
            </w:r>
          </w:p>
        </w:tc>
        <w:tc>
          <w:tcPr>
            <w:tcW w:w="3287" w:type="dxa"/>
          </w:tcPr>
          <w:p w:rsidR="0050642F" w:rsidRPr="00FD2E43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Предложение за броя на ПСИК</w:t>
            </w:r>
          </w:p>
        </w:tc>
      </w:tr>
      <w:tr w:rsidR="0050642F" w:rsidRPr="00FD2E43" w:rsidTr="002E5275">
        <w:trPr>
          <w:trHeight w:val="277"/>
        </w:trPr>
        <w:tc>
          <w:tcPr>
            <w:tcW w:w="534" w:type="dxa"/>
          </w:tcPr>
          <w:p w:rsidR="0050642F" w:rsidRPr="00FD2E43" w:rsidRDefault="0050642F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555" w:type="dxa"/>
          </w:tcPr>
          <w:p w:rsidR="0050642F" w:rsidRPr="00FD2E43" w:rsidRDefault="00A37962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община Лозница</w:t>
            </w:r>
          </w:p>
        </w:tc>
        <w:tc>
          <w:tcPr>
            <w:tcW w:w="2682" w:type="dxa"/>
          </w:tcPr>
          <w:p w:rsidR="0050642F" w:rsidRPr="00FD2E43" w:rsidRDefault="001A2D6C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50642F" w:rsidRPr="00FD2E43" w:rsidRDefault="001A2D6C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 бр.</w:t>
            </w:r>
          </w:p>
        </w:tc>
      </w:tr>
      <w:tr w:rsidR="0050642F" w:rsidRPr="00FD2E43" w:rsidTr="002E5275">
        <w:trPr>
          <w:trHeight w:val="287"/>
        </w:trPr>
        <w:tc>
          <w:tcPr>
            <w:tcW w:w="534" w:type="dxa"/>
          </w:tcPr>
          <w:p w:rsidR="0050642F" w:rsidRPr="00FD2E43" w:rsidRDefault="0050642F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555" w:type="dxa"/>
          </w:tcPr>
          <w:p w:rsidR="0050642F" w:rsidRPr="00FD2E43" w:rsidRDefault="0050642F" w:rsidP="00A37962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37962">
              <w:rPr>
                <w:rFonts w:ascii="Times New Roman" w:eastAsia="Calibri" w:hAnsi="Times New Roman" w:cs="Times New Roman"/>
                <w:sz w:val="24"/>
                <w:szCs w:val="20"/>
              </w:rPr>
              <w:t>Бели Лом</w:t>
            </w:r>
          </w:p>
        </w:tc>
        <w:tc>
          <w:tcPr>
            <w:tcW w:w="2682" w:type="dxa"/>
          </w:tcPr>
          <w:p w:rsidR="0050642F" w:rsidRPr="00FD2E43" w:rsidRDefault="00A37962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3287" w:type="dxa"/>
          </w:tcPr>
          <w:p w:rsidR="0050642F" w:rsidRDefault="0050642F" w:rsidP="002E5275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50642F" w:rsidRPr="00FD2E43" w:rsidTr="002E5275">
        <w:trPr>
          <w:trHeight w:val="287"/>
        </w:trPr>
        <w:tc>
          <w:tcPr>
            <w:tcW w:w="534" w:type="dxa"/>
          </w:tcPr>
          <w:p w:rsidR="0050642F" w:rsidRPr="00FD2E43" w:rsidRDefault="0050642F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555" w:type="dxa"/>
          </w:tcPr>
          <w:p w:rsidR="0050642F" w:rsidRPr="00FD2E43" w:rsidRDefault="0050642F" w:rsidP="00A37962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37962">
              <w:rPr>
                <w:rFonts w:ascii="Times New Roman" w:eastAsia="Calibri" w:hAnsi="Times New Roman" w:cs="Times New Roman"/>
                <w:sz w:val="24"/>
                <w:szCs w:val="20"/>
              </w:rPr>
              <w:t>Веселина</w:t>
            </w:r>
          </w:p>
        </w:tc>
        <w:tc>
          <w:tcPr>
            <w:tcW w:w="2682" w:type="dxa"/>
          </w:tcPr>
          <w:p w:rsidR="0050642F" w:rsidRPr="00FD2E43" w:rsidRDefault="00A37962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3287" w:type="dxa"/>
          </w:tcPr>
          <w:p w:rsidR="0050642F" w:rsidRDefault="0050642F" w:rsidP="002E5275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  <w:tr w:rsidR="0050642F" w:rsidRPr="00FD2E43" w:rsidTr="00D771BF">
        <w:trPr>
          <w:trHeight w:val="469"/>
        </w:trPr>
        <w:tc>
          <w:tcPr>
            <w:tcW w:w="534" w:type="dxa"/>
          </w:tcPr>
          <w:p w:rsidR="0050642F" w:rsidRPr="00FD2E43" w:rsidRDefault="0050642F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555" w:type="dxa"/>
          </w:tcPr>
          <w:p w:rsidR="0050642F" w:rsidRPr="00FD2E43" w:rsidRDefault="00A37962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гр. Лозница</w:t>
            </w:r>
          </w:p>
        </w:tc>
        <w:tc>
          <w:tcPr>
            <w:tcW w:w="2682" w:type="dxa"/>
          </w:tcPr>
          <w:p w:rsidR="0050642F" w:rsidRPr="00FD2E43" w:rsidRDefault="001A2D6C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50642F" w:rsidRPr="001A2D6C" w:rsidRDefault="001A2D6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1 бр.</w:t>
            </w:r>
          </w:p>
        </w:tc>
      </w:tr>
      <w:tr w:rsidR="0050642F" w:rsidRPr="00FD2E43" w:rsidTr="002E5275">
        <w:trPr>
          <w:trHeight w:val="287"/>
        </w:trPr>
        <w:tc>
          <w:tcPr>
            <w:tcW w:w="534" w:type="dxa"/>
          </w:tcPr>
          <w:p w:rsidR="0050642F" w:rsidRPr="00FD2E43" w:rsidRDefault="0050642F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3555" w:type="dxa"/>
          </w:tcPr>
          <w:p w:rsidR="0050642F" w:rsidRPr="00FD2E43" w:rsidRDefault="0050642F" w:rsidP="00A37962">
            <w:pPr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с. </w:t>
            </w:r>
            <w:r w:rsidR="00A37962">
              <w:rPr>
                <w:rFonts w:ascii="Times New Roman" w:eastAsia="Calibri" w:hAnsi="Times New Roman" w:cs="Times New Roman"/>
                <w:sz w:val="24"/>
                <w:szCs w:val="20"/>
              </w:rPr>
              <w:t>Синя вода</w:t>
            </w:r>
          </w:p>
        </w:tc>
        <w:tc>
          <w:tcPr>
            <w:tcW w:w="2682" w:type="dxa"/>
          </w:tcPr>
          <w:p w:rsidR="0050642F" w:rsidRPr="00FD2E43" w:rsidRDefault="00A37962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3287" w:type="dxa"/>
          </w:tcPr>
          <w:p w:rsidR="0050642F" w:rsidRDefault="0050642F" w:rsidP="002E5275">
            <w:pPr>
              <w:jc w:val="center"/>
            </w:pPr>
            <w:r w:rsidRPr="00FD2E43">
              <w:rPr>
                <w:rFonts w:ascii="Times New Roman" w:eastAsia="Calibri" w:hAnsi="Times New Roman" w:cs="Times New Roman"/>
                <w:sz w:val="24"/>
                <w:szCs w:val="20"/>
              </w:rPr>
              <w:t>1</w:t>
            </w:r>
            <w:r w:rsidRPr="00300D3E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бр.</w:t>
            </w:r>
          </w:p>
        </w:tc>
      </w:tr>
    </w:tbl>
    <w:p w:rsidR="0050642F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43">
        <w:rPr>
          <w:rFonts w:ascii="Times New Roman" w:hAnsi="Times New Roman" w:cs="Times New Roman"/>
          <w:sz w:val="24"/>
          <w:szCs w:val="24"/>
        </w:rPr>
        <w:t>Съгласно чл.90, ал.1 от ИК, уреждащ условията за назначаване на подвижните избирателни комисии, на територията на всяко населено място се назначава най-малко една подвижна избирателна комисия при наличие на не по-малко от 10 избиратели, подали заявления по чл.37 ИК, като в правомощията на районната избирателна комисия е вменено определянето на броя на подвижните секционни избирателни комисии в изборния район въз основа на броя на подадените заявления.</w:t>
      </w:r>
    </w:p>
    <w:p w:rsidR="0050642F" w:rsidRPr="001F6E9D" w:rsidRDefault="0050642F" w:rsidP="005064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E6A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hAnsi="Times New Roman" w:cs="Times New Roman"/>
          <w:sz w:val="24"/>
          <w:szCs w:val="24"/>
        </w:rPr>
        <w:t>гореизложеното</w:t>
      </w:r>
      <w:r w:rsidRPr="00BF0E6A">
        <w:rPr>
          <w:rFonts w:ascii="Times New Roman" w:hAnsi="Times New Roman" w:cs="Times New Roman"/>
          <w:sz w:val="24"/>
          <w:szCs w:val="24"/>
        </w:rPr>
        <w:t xml:space="preserve"> и на основание чл.72, ал.1, т.1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чл.90, ал.1, изречение второ във </w:t>
      </w:r>
      <w:proofErr w:type="spellStart"/>
      <w:r w:rsidRPr="00BF0E6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BF0E6A">
        <w:rPr>
          <w:rFonts w:ascii="Times New Roman" w:hAnsi="Times New Roman" w:cs="Times New Roman"/>
          <w:sz w:val="24"/>
          <w:szCs w:val="24"/>
        </w:rPr>
        <w:t xml:space="preserve">. с чл.37 от ИК, </w:t>
      </w:r>
      <w:r>
        <w:rPr>
          <w:rFonts w:ascii="Times New Roman" w:hAnsi="Times New Roman" w:cs="Times New Roman"/>
          <w:sz w:val="24"/>
          <w:szCs w:val="24"/>
        </w:rPr>
        <w:t xml:space="preserve">писма от кмета на Община </w:t>
      </w:r>
      <w:r w:rsidR="00A37962">
        <w:rPr>
          <w:rFonts w:ascii="Times New Roman" w:hAnsi="Times New Roman" w:cs="Times New Roman"/>
          <w:sz w:val="24"/>
          <w:szCs w:val="24"/>
        </w:rPr>
        <w:t>Лозница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F0E6A">
        <w:rPr>
          <w:rFonts w:ascii="Times New Roman" w:hAnsi="Times New Roman" w:cs="Times New Roman"/>
          <w:sz w:val="24"/>
          <w:szCs w:val="24"/>
        </w:rPr>
        <w:t xml:space="preserve"> вх. № № </w:t>
      </w:r>
      <w:r w:rsidR="00A37962">
        <w:rPr>
          <w:rFonts w:ascii="Times New Roman" w:hAnsi="Times New Roman" w:cs="Times New Roman"/>
          <w:sz w:val="24"/>
          <w:szCs w:val="24"/>
        </w:rPr>
        <w:t>107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 w:rsidR="00A37962">
        <w:rPr>
          <w:rFonts w:ascii="Times New Roman" w:hAnsi="Times New Roman" w:cs="Times New Roman"/>
          <w:sz w:val="24"/>
          <w:szCs w:val="24"/>
        </w:rPr>
        <w:t>15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</w:t>
      </w:r>
      <w:r w:rsidR="001A2D6C">
        <w:rPr>
          <w:rFonts w:ascii="Times New Roman" w:hAnsi="Times New Roman" w:cs="Times New Roman"/>
          <w:sz w:val="24"/>
          <w:szCs w:val="24"/>
        </w:rPr>
        <w:t>117</w:t>
      </w:r>
      <w:r w:rsidRPr="00BF0E6A">
        <w:rPr>
          <w:rFonts w:ascii="Times New Roman" w:hAnsi="Times New Roman" w:cs="Times New Roman"/>
          <w:sz w:val="24"/>
          <w:szCs w:val="24"/>
        </w:rPr>
        <w:t>/</w:t>
      </w:r>
      <w:r w:rsidR="00A37962">
        <w:rPr>
          <w:rFonts w:ascii="Times New Roman" w:hAnsi="Times New Roman" w:cs="Times New Roman"/>
          <w:sz w:val="24"/>
          <w:szCs w:val="24"/>
        </w:rPr>
        <w:t>16</w:t>
      </w:r>
      <w:r w:rsidRPr="00BF0E6A">
        <w:rPr>
          <w:rFonts w:ascii="Times New Roman" w:hAnsi="Times New Roman" w:cs="Times New Roman"/>
          <w:sz w:val="24"/>
          <w:szCs w:val="24"/>
        </w:rPr>
        <w:t xml:space="preserve">.09.2022 г. и Решение № </w:t>
      </w:r>
      <w:r>
        <w:rPr>
          <w:rFonts w:ascii="Times New Roman" w:hAnsi="Times New Roman" w:cs="Times New Roman"/>
          <w:sz w:val="24"/>
          <w:szCs w:val="24"/>
        </w:rPr>
        <w:t>1399</w:t>
      </w:r>
      <w:r w:rsidRPr="00BF0E6A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08.09.</w:t>
      </w:r>
      <w:r w:rsidRPr="00BF0E6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0E6A">
        <w:rPr>
          <w:rFonts w:ascii="Times New Roman" w:hAnsi="Times New Roman" w:cs="Times New Roman"/>
          <w:sz w:val="24"/>
          <w:szCs w:val="24"/>
        </w:rPr>
        <w:t xml:space="preserve"> г. на ЦИК, РИК-Разград</w:t>
      </w:r>
    </w:p>
    <w:p w:rsidR="0050642F" w:rsidRDefault="0050642F" w:rsidP="005064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42F" w:rsidRDefault="0050642F" w:rsidP="005064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50642F" w:rsidRPr="001F6E9D" w:rsidRDefault="0050642F" w:rsidP="005064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642F" w:rsidRPr="00CB0CA1" w:rsidRDefault="0050642F" w:rsidP="0050642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 броя на секциите за гласуване на избиратели с трайни увреждания с подвижна избирателна кутия на територията на община </w:t>
      </w:r>
      <w:r w:rsidR="00A37962">
        <w:rPr>
          <w:rFonts w:ascii="Times New Roman" w:eastAsia="Calibri" w:hAnsi="Times New Roman" w:cs="Times New Roman"/>
          <w:color w:val="000000"/>
          <w:sz w:val="24"/>
          <w:szCs w:val="24"/>
        </w:rPr>
        <w:t>Лозница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F0E6A">
        <w:rPr>
          <w:rFonts w:ascii="Times New Roman" w:eastAsia="Calibri" w:hAnsi="Times New Roman" w:cs="Times New Roman"/>
          <w:color w:val="000000"/>
          <w:sz w:val="24"/>
          <w:szCs w:val="24"/>
        </w:rPr>
        <w:t>в изборите за народни представители на 02 октомври 2022 г.</w:t>
      </w:r>
      <w:r w:rsidRPr="00CB0CA1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281"/>
        <w:gridCol w:w="4144"/>
      </w:tblGrid>
      <w:tr w:rsidR="0050642F" w:rsidRPr="001A2D6C" w:rsidTr="002E5275">
        <w:trPr>
          <w:trHeight w:val="299"/>
        </w:trPr>
        <w:tc>
          <w:tcPr>
            <w:tcW w:w="675" w:type="dxa"/>
            <w:vAlign w:val="center"/>
          </w:tcPr>
          <w:p w:rsidR="0050642F" w:rsidRPr="001A2D6C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1" w:type="dxa"/>
            <w:vAlign w:val="center"/>
          </w:tcPr>
          <w:p w:rsidR="0050642F" w:rsidRPr="001A2D6C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4144" w:type="dxa"/>
          </w:tcPr>
          <w:p w:rsidR="0050642F" w:rsidRPr="001A2D6C" w:rsidRDefault="0050642F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Брой ПСИК</w:t>
            </w:r>
          </w:p>
        </w:tc>
      </w:tr>
      <w:tr w:rsidR="001A2D6C" w:rsidRPr="001A2D6C" w:rsidTr="002E5275">
        <w:trPr>
          <w:trHeight w:val="289"/>
        </w:trPr>
        <w:tc>
          <w:tcPr>
            <w:tcW w:w="675" w:type="dxa"/>
          </w:tcPr>
          <w:p w:rsidR="001A2D6C" w:rsidRPr="001A2D6C" w:rsidRDefault="001A2D6C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1" w:type="dxa"/>
          </w:tcPr>
          <w:p w:rsidR="001A2D6C" w:rsidRPr="001A2D6C" w:rsidRDefault="001A2D6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община Лозница</w:t>
            </w:r>
          </w:p>
        </w:tc>
        <w:tc>
          <w:tcPr>
            <w:tcW w:w="4144" w:type="dxa"/>
          </w:tcPr>
          <w:p w:rsidR="001A2D6C" w:rsidRPr="001A2D6C" w:rsidRDefault="001A2D6C" w:rsidP="002E52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A2D6C" w:rsidRPr="001A2D6C" w:rsidTr="002E5275">
        <w:trPr>
          <w:trHeight w:val="299"/>
        </w:trPr>
        <w:tc>
          <w:tcPr>
            <w:tcW w:w="675" w:type="dxa"/>
          </w:tcPr>
          <w:p w:rsidR="001A2D6C" w:rsidRPr="001A2D6C" w:rsidRDefault="001A2D6C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1" w:type="dxa"/>
          </w:tcPr>
          <w:p w:rsidR="001A2D6C" w:rsidRPr="001A2D6C" w:rsidRDefault="001A2D6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с. Бели Лом</w:t>
            </w:r>
          </w:p>
        </w:tc>
        <w:tc>
          <w:tcPr>
            <w:tcW w:w="4144" w:type="dxa"/>
          </w:tcPr>
          <w:p w:rsidR="001A2D6C" w:rsidRPr="001A2D6C" w:rsidRDefault="001A2D6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A2D6C" w:rsidRPr="001A2D6C" w:rsidTr="002E5275">
        <w:trPr>
          <w:trHeight w:val="299"/>
        </w:trPr>
        <w:tc>
          <w:tcPr>
            <w:tcW w:w="675" w:type="dxa"/>
          </w:tcPr>
          <w:p w:rsidR="001A2D6C" w:rsidRPr="001A2D6C" w:rsidRDefault="001A2D6C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1" w:type="dxa"/>
          </w:tcPr>
          <w:p w:rsidR="001A2D6C" w:rsidRPr="001A2D6C" w:rsidRDefault="001A2D6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с. Веселина</w:t>
            </w:r>
          </w:p>
        </w:tc>
        <w:tc>
          <w:tcPr>
            <w:tcW w:w="4144" w:type="dxa"/>
          </w:tcPr>
          <w:p w:rsidR="001A2D6C" w:rsidRPr="001A2D6C" w:rsidRDefault="001A2D6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A2D6C" w:rsidRPr="001A2D6C" w:rsidTr="002E5275">
        <w:trPr>
          <w:trHeight w:val="299"/>
        </w:trPr>
        <w:tc>
          <w:tcPr>
            <w:tcW w:w="675" w:type="dxa"/>
          </w:tcPr>
          <w:p w:rsidR="001A2D6C" w:rsidRPr="001A2D6C" w:rsidRDefault="001A2D6C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1" w:type="dxa"/>
          </w:tcPr>
          <w:p w:rsidR="001A2D6C" w:rsidRPr="001A2D6C" w:rsidRDefault="001A2D6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гр. Лозница</w:t>
            </w:r>
          </w:p>
        </w:tc>
        <w:tc>
          <w:tcPr>
            <w:tcW w:w="4144" w:type="dxa"/>
          </w:tcPr>
          <w:p w:rsidR="001A2D6C" w:rsidRPr="001A2D6C" w:rsidRDefault="001A2D6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  <w:tr w:rsidR="001A2D6C" w:rsidRPr="001A2D6C" w:rsidTr="002E5275">
        <w:trPr>
          <w:trHeight w:val="299"/>
        </w:trPr>
        <w:tc>
          <w:tcPr>
            <w:tcW w:w="675" w:type="dxa"/>
          </w:tcPr>
          <w:p w:rsidR="001A2D6C" w:rsidRPr="001A2D6C" w:rsidRDefault="001A2D6C" w:rsidP="002E527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1" w:type="dxa"/>
          </w:tcPr>
          <w:p w:rsidR="001A2D6C" w:rsidRPr="001A2D6C" w:rsidRDefault="001A2D6C" w:rsidP="002E5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hAnsi="Times New Roman" w:cs="Times New Roman"/>
                <w:sz w:val="24"/>
                <w:szCs w:val="24"/>
              </w:rPr>
              <w:t>с. Синя вода</w:t>
            </w:r>
          </w:p>
        </w:tc>
        <w:tc>
          <w:tcPr>
            <w:tcW w:w="4144" w:type="dxa"/>
          </w:tcPr>
          <w:p w:rsidR="001A2D6C" w:rsidRPr="001A2D6C" w:rsidRDefault="001A2D6C" w:rsidP="002E5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6C">
              <w:rPr>
                <w:rFonts w:ascii="Times New Roman" w:eastAsia="Calibri" w:hAnsi="Times New Roman" w:cs="Times New Roman"/>
                <w:sz w:val="24"/>
                <w:szCs w:val="24"/>
              </w:rPr>
              <w:t>1 бр.</w:t>
            </w:r>
          </w:p>
        </w:tc>
      </w:tr>
    </w:tbl>
    <w:p w:rsidR="0050642F" w:rsidRDefault="0050642F" w:rsidP="005064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642F" w:rsidRPr="00D14F13" w:rsidRDefault="0050642F" w:rsidP="0050642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2161B" w:rsidRPr="008F3ACB" w:rsidRDefault="00F2161B" w:rsidP="00AC427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BE1596" w:rsidRDefault="00BE1596" w:rsidP="00BE159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B90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9B5D45" w:rsidRPr="009B5D45" w:rsidRDefault="0059120E" w:rsidP="00BE15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t>Постъпи предложение от Ивелина Игнатова и Светлана Неделчева, да се поправи техническа грешка в Протокол № 10-НС от 15.09.2022 г., като в решения № № 76-НС, 77-НС, 78-НС, 79-НС, 80-НС, 81-НС от 15.09.2022 г. на РИК, се коригира таблицата отразяваща гласуването на членовете, като се посочи, че заедно със Силвия Великова са гласували „Против“.</w:t>
      </w:r>
      <w:r w:rsidR="009B5D45"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Посочи още, че са направили обяснение на отрицателен вот, а не са гласували </w:t>
      </w:r>
      <w:r w:rsidR="000F70F0">
        <w:rPr>
          <w:rFonts w:ascii="Times New Roman" w:hAnsi="Times New Roman" w:cs="Times New Roman"/>
          <w:color w:val="000000" w:themeColor="text1"/>
          <w:sz w:val="24"/>
          <w:szCs w:val="24"/>
        </w:rPr>
        <w:t>с „ Особено мнение“</w:t>
      </w:r>
      <w:r w:rsidR="009B5D45"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Беше направена връзка по телефона с отсъстващия член на комисията – Силвия Великова, относно направеното предложение от страна на Ивелина Игнатова и Светлана Неделчева. Тя също посочи, че е гласувала „Против“, а не с „Особено мнение“. </w:t>
      </w:r>
    </w:p>
    <w:p w:rsidR="009E5467" w:rsidRDefault="009B5D45" w:rsidP="00BE15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обясни на членовете, че при гласуване „Против“ в протокола не се посочва обяснение на отрицателен вот и не се подписва от изразилите го. Съгласно чл. 70, ал. 8 от ИК, членовете на комисията подписват протоколи и гласуват решения с особено мнение, когато не са съгласни с решението или с посоченото в протокола, като посочват в какво се изразява особеното мнение. В ИК не е регламентирано обяснение на отрицателен вот от страна </w:t>
      </w:r>
      <w:r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член на комисията, който го е изразил.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9E5467">
        <w:rPr>
          <w:rFonts w:ascii="Times New Roman" w:hAnsi="Times New Roman" w:cs="Times New Roman"/>
          <w:color w:val="000000" w:themeColor="text1"/>
          <w:sz w:val="24"/>
          <w:szCs w:val="24"/>
        </w:rPr>
        <w:t>ри изготвянето на протокола, председателят изрично посочи, че дадените му ръкописно написани бележки от страна на тримата членове, могат да бъдат включени в протокола, единствено при гласуване с особено мнение.</w:t>
      </w:r>
    </w:p>
    <w:p w:rsidR="0059120E" w:rsidRDefault="009E5467" w:rsidP="00BE15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кратки дебати и обсъждания, председателят подложи на гласуване направеното предложение, в следствие на което членовете на комисията гласуваха, както следва:</w:t>
      </w:r>
      <w:r w:rsidR="009B5D45" w:rsidRPr="009B5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67" w:rsidRPr="00CD7D62" w:rsidTr="00771676">
        <w:tc>
          <w:tcPr>
            <w:tcW w:w="456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E5467" w:rsidRPr="00CD7D62" w:rsidRDefault="009E5467" w:rsidP="0077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9E5467" w:rsidRPr="00CD7D62" w:rsidRDefault="009E5467" w:rsidP="00771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9E5467" w:rsidRPr="00CD7D62" w:rsidRDefault="009E5467" w:rsidP="009E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1" w:type="dxa"/>
          </w:tcPr>
          <w:p w:rsidR="009E5467" w:rsidRPr="00CD7D62" w:rsidRDefault="009E5467" w:rsidP="00771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467" w:rsidRPr="00746BFA" w:rsidRDefault="009E5467" w:rsidP="009E5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F4624B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F4624B">
        <w:rPr>
          <w:rFonts w:ascii="Times New Roman" w:hAnsi="Times New Roman" w:cs="Times New Roman"/>
          <w:sz w:val="24"/>
          <w:szCs w:val="24"/>
        </w:rPr>
        <w:t xml:space="preserve">) гласа – „ЗА“;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4624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F4624B">
        <w:rPr>
          <w:rFonts w:ascii="Times New Roman" w:hAnsi="Times New Roman" w:cs="Times New Roman"/>
          <w:sz w:val="24"/>
          <w:szCs w:val="24"/>
        </w:rPr>
        <w:t>) гласа –</w:t>
      </w:r>
      <w:r w:rsidRPr="00F4624B">
        <w:rPr>
          <w:rFonts w:ascii="Times New Roman" w:hAnsi="Times New Roman" w:cs="Times New Roman"/>
          <w:sz w:val="24"/>
          <w:szCs w:val="24"/>
        </w:rPr>
        <w:t xml:space="preserve"> </w:t>
      </w:r>
      <w:r w:rsidRPr="00F4624B">
        <w:rPr>
          <w:rFonts w:ascii="Times New Roman" w:hAnsi="Times New Roman" w:cs="Times New Roman"/>
          <w:sz w:val="24"/>
          <w:szCs w:val="24"/>
        </w:rPr>
        <w:t>„ПРОТИВ“ и без гласове с „ОСОБЕНО МНЕНИЕ“</w:t>
      </w:r>
      <w:r w:rsidRPr="003A3E41">
        <w:rPr>
          <w:rFonts w:ascii="Times New Roman" w:hAnsi="Times New Roman" w:cs="Times New Roman"/>
          <w:sz w:val="24"/>
          <w:szCs w:val="24"/>
        </w:rPr>
        <w:t xml:space="preserve">, РИК-Разград </w:t>
      </w:r>
      <w:r>
        <w:rPr>
          <w:rFonts w:ascii="Times New Roman" w:hAnsi="Times New Roman" w:cs="Times New Roman"/>
          <w:sz w:val="24"/>
          <w:szCs w:val="24"/>
        </w:rPr>
        <w:t xml:space="preserve">приема протоколно решение, с което да се извършат промени в Протокол № 10-НС от 15.09.2022 г., отразяващ работата на комисията от проведеното заседание. </w:t>
      </w:r>
      <w:r w:rsidRPr="00746B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467" w:rsidRPr="009B5D45" w:rsidRDefault="009E5467" w:rsidP="00BE159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7D82" w:rsidRPr="00537D82" w:rsidRDefault="00B33B1D" w:rsidP="009E546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2D6C">
        <w:rPr>
          <w:rFonts w:ascii="Times New Roman" w:hAnsi="Times New Roman" w:cs="Times New Roman"/>
          <w:sz w:val="24"/>
          <w:szCs w:val="24"/>
        </w:rPr>
        <w:t xml:space="preserve">Членовете на комисията не направиха други предложения за разискване. </w:t>
      </w:r>
      <w:r w:rsidR="009E5467">
        <w:rPr>
          <w:rFonts w:ascii="Times New Roman" w:hAnsi="Times New Roman" w:cs="Times New Roman"/>
          <w:sz w:val="24"/>
          <w:szCs w:val="24"/>
        </w:rPr>
        <w:t xml:space="preserve">Председателят запозна присъстващите, че през </w:t>
      </w:r>
      <w:r w:rsidR="001A2D6C">
        <w:rPr>
          <w:rFonts w:ascii="Times New Roman" w:hAnsi="Times New Roman" w:cs="Times New Roman"/>
          <w:sz w:val="24"/>
          <w:szCs w:val="24"/>
        </w:rPr>
        <w:t xml:space="preserve">деня не е постъпвала входяща кореспонденция, </w:t>
      </w:r>
      <w:r w:rsidR="009E5467">
        <w:rPr>
          <w:rFonts w:ascii="Times New Roman" w:hAnsi="Times New Roman" w:cs="Times New Roman"/>
          <w:sz w:val="24"/>
          <w:szCs w:val="24"/>
        </w:rPr>
        <w:t xml:space="preserve">с </w:t>
      </w:r>
      <w:r w:rsidR="001A2D6C">
        <w:rPr>
          <w:rFonts w:ascii="Times New Roman" w:hAnsi="Times New Roman" w:cs="Times New Roman"/>
          <w:sz w:val="24"/>
          <w:szCs w:val="24"/>
        </w:rPr>
        <w:t xml:space="preserve">която да </w:t>
      </w:r>
      <w:r w:rsidR="009E5467">
        <w:rPr>
          <w:rFonts w:ascii="Times New Roman" w:hAnsi="Times New Roman" w:cs="Times New Roman"/>
          <w:sz w:val="24"/>
          <w:szCs w:val="24"/>
        </w:rPr>
        <w:t>ги запознае</w:t>
      </w:r>
      <w:r w:rsidR="001A2D6C">
        <w:rPr>
          <w:rFonts w:ascii="Times New Roman" w:hAnsi="Times New Roman" w:cs="Times New Roman"/>
          <w:sz w:val="24"/>
          <w:szCs w:val="24"/>
        </w:rPr>
        <w:t>.</w:t>
      </w:r>
    </w:p>
    <w:p w:rsidR="00537D82" w:rsidRDefault="00537D82" w:rsidP="00A9302E">
      <w:pPr>
        <w:spacing w:after="0"/>
        <w:ind w:left="1" w:hanging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03B9" w:rsidRPr="00C17B4A" w:rsidRDefault="00697D1B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9360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 w:rsidRPr="00BE5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5DA9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58608F" w:rsidRPr="0058608F">
        <w:rPr>
          <w:rFonts w:ascii="Times New Roman" w:hAnsi="Times New Roman" w:cs="Times New Roman"/>
          <w:sz w:val="24"/>
          <w:szCs w:val="24"/>
        </w:rPr>
        <w:t>18:25</w:t>
      </w:r>
      <w:r w:rsidR="001C34FE" w:rsidRPr="00BE5DA9">
        <w:rPr>
          <w:rFonts w:ascii="Times New Roman" w:hAnsi="Times New Roman" w:cs="Times New Roman"/>
          <w:sz w:val="24"/>
          <w:szCs w:val="24"/>
        </w:rPr>
        <w:t xml:space="preserve"> </w:t>
      </w:r>
      <w:r w:rsidRPr="00BE5DA9">
        <w:rPr>
          <w:rFonts w:ascii="Times New Roman" w:hAnsi="Times New Roman" w:cs="Times New Roman"/>
          <w:sz w:val="24"/>
          <w:szCs w:val="24"/>
        </w:rPr>
        <w:t>часа.</w:t>
      </w:r>
    </w:p>
    <w:p w:rsidR="000F70F0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3D2696" w:rsidRDefault="004C3180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97D1B" w:rsidRPr="008F3ACB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8F3ACB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Pr="008F3ACB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proofErr w:type="spellStart"/>
      <w:r w:rsidR="006C5508" w:rsidRPr="008F3ACB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8F3ACB" w:rsidRDefault="008F3AC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8F3ACB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8F3ACB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</w:r>
      <w:r w:rsidRPr="008F3ACB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8F3ACB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D12B67" w:rsidRPr="00D12B67" w:rsidRDefault="006C5508" w:rsidP="009E5467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8F3ACB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8F3ACB" w:rsidRPr="008F3ACB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8F3AC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D12B67" w:rsidRPr="00D12B67" w:rsidSect="000F70F0">
      <w:footerReference w:type="default" r:id="rId9"/>
      <w:pgSz w:w="11906" w:h="16838" w:code="9"/>
      <w:pgMar w:top="567" w:right="991" w:bottom="284" w:left="992" w:header="720" w:footer="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75" w:rsidRDefault="002E5275" w:rsidP="004A2DEF">
      <w:pPr>
        <w:spacing w:after="0" w:line="240" w:lineRule="auto"/>
      </w:pPr>
      <w:r>
        <w:separator/>
      </w:r>
    </w:p>
  </w:endnote>
  <w:endnote w:type="continuationSeparator" w:id="0">
    <w:p w:rsidR="002E5275" w:rsidRDefault="002E5275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2E5275" w:rsidRDefault="002E5275">
        <w:pPr>
          <w:pStyle w:val="a9"/>
          <w:jc w:val="right"/>
        </w:pPr>
      </w:p>
      <w:p w:rsidR="000F70F0" w:rsidRDefault="000F70F0">
        <w:pPr>
          <w:pStyle w:val="a9"/>
          <w:jc w:val="right"/>
        </w:pPr>
      </w:p>
    </w:sdtContent>
  </w:sdt>
  <w:p w:rsidR="000F70F0" w:rsidRDefault="002E5275" w:rsidP="000F70F0">
    <w:pPr>
      <w:pStyle w:val="a9"/>
      <w:jc w:val="right"/>
    </w:pPr>
    <w:r>
      <w:tab/>
    </w:r>
  </w:p>
  <w:p w:rsidR="000F70F0" w:rsidRDefault="000F70F0" w:rsidP="000F70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E5275" w:rsidRDefault="002E5275" w:rsidP="00836FE9">
    <w:pPr>
      <w:pStyle w:val="a9"/>
      <w:tabs>
        <w:tab w:val="clear" w:pos="4536"/>
        <w:tab w:val="clear" w:pos="9072"/>
        <w:tab w:val="left" w:pos="199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75" w:rsidRDefault="002E5275" w:rsidP="004A2DEF">
      <w:pPr>
        <w:spacing w:after="0" w:line="240" w:lineRule="auto"/>
      </w:pPr>
      <w:r>
        <w:separator/>
      </w:r>
    </w:p>
  </w:footnote>
  <w:footnote w:type="continuationSeparator" w:id="0">
    <w:p w:rsidR="002E5275" w:rsidRDefault="002E5275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1C962C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6540C"/>
    <w:multiLevelType w:val="hybridMultilevel"/>
    <w:tmpl w:val="8FA4EF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6B91"/>
    <w:rsid w:val="00007CDD"/>
    <w:rsid w:val="00013C19"/>
    <w:rsid w:val="0001443D"/>
    <w:rsid w:val="000146F0"/>
    <w:rsid w:val="00015222"/>
    <w:rsid w:val="00017A7B"/>
    <w:rsid w:val="00020129"/>
    <w:rsid w:val="000223C6"/>
    <w:rsid w:val="000242AF"/>
    <w:rsid w:val="00026A5A"/>
    <w:rsid w:val="000302FF"/>
    <w:rsid w:val="000308C1"/>
    <w:rsid w:val="00031B61"/>
    <w:rsid w:val="00031E3F"/>
    <w:rsid w:val="00032258"/>
    <w:rsid w:val="00035BB8"/>
    <w:rsid w:val="00035F2F"/>
    <w:rsid w:val="0003715E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1274"/>
    <w:rsid w:val="00054292"/>
    <w:rsid w:val="000546F1"/>
    <w:rsid w:val="00056819"/>
    <w:rsid w:val="00056DA0"/>
    <w:rsid w:val="00060391"/>
    <w:rsid w:val="00060910"/>
    <w:rsid w:val="00061136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3AAA"/>
    <w:rsid w:val="000A465B"/>
    <w:rsid w:val="000B1E03"/>
    <w:rsid w:val="000B24C4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0D08"/>
    <w:rsid w:val="000F37EE"/>
    <w:rsid w:val="000F5DD9"/>
    <w:rsid w:val="000F6DA4"/>
    <w:rsid w:val="000F70F0"/>
    <w:rsid w:val="000F74BB"/>
    <w:rsid w:val="000F7DF5"/>
    <w:rsid w:val="000F7F5A"/>
    <w:rsid w:val="001004E3"/>
    <w:rsid w:val="001011B5"/>
    <w:rsid w:val="00101556"/>
    <w:rsid w:val="001041EC"/>
    <w:rsid w:val="00106E98"/>
    <w:rsid w:val="001129D7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272F6"/>
    <w:rsid w:val="0013045F"/>
    <w:rsid w:val="0013545A"/>
    <w:rsid w:val="00135D09"/>
    <w:rsid w:val="0014040B"/>
    <w:rsid w:val="001418E7"/>
    <w:rsid w:val="001425AE"/>
    <w:rsid w:val="00143C27"/>
    <w:rsid w:val="00143F67"/>
    <w:rsid w:val="00145F49"/>
    <w:rsid w:val="001472D1"/>
    <w:rsid w:val="00151781"/>
    <w:rsid w:val="00151992"/>
    <w:rsid w:val="00151BED"/>
    <w:rsid w:val="001529EE"/>
    <w:rsid w:val="00154AD2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6C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511"/>
    <w:rsid w:val="001C69B7"/>
    <w:rsid w:val="001D088D"/>
    <w:rsid w:val="001D0EAD"/>
    <w:rsid w:val="001D54B0"/>
    <w:rsid w:val="001E1113"/>
    <w:rsid w:val="001E17F1"/>
    <w:rsid w:val="001E307D"/>
    <w:rsid w:val="001E44A7"/>
    <w:rsid w:val="001E44B8"/>
    <w:rsid w:val="001E469B"/>
    <w:rsid w:val="001F0BF9"/>
    <w:rsid w:val="001F200F"/>
    <w:rsid w:val="001F368F"/>
    <w:rsid w:val="001F3771"/>
    <w:rsid w:val="001F5454"/>
    <w:rsid w:val="001F6C88"/>
    <w:rsid w:val="001F6E9D"/>
    <w:rsid w:val="001F7439"/>
    <w:rsid w:val="00200458"/>
    <w:rsid w:val="00201B86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279B3"/>
    <w:rsid w:val="0023056A"/>
    <w:rsid w:val="00231E21"/>
    <w:rsid w:val="0023338B"/>
    <w:rsid w:val="00234DA2"/>
    <w:rsid w:val="002357F0"/>
    <w:rsid w:val="00240235"/>
    <w:rsid w:val="002404F1"/>
    <w:rsid w:val="00242BA1"/>
    <w:rsid w:val="00242D29"/>
    <w:rsid w:val="0024329F"/>
    <w:rsid w:val="0024443F"/>
    <w:rsid w:val="00245F3E"/>
    <w:rsid w:val="00252D56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235A"/>
    <w:rsid w:val="002753E3"/>
    <w:rsid w:val="00275C0F"/>
    <w:rsid w:val="0027673D"/>
    <w:rsid w:val="00277AAD"/>
    <w:rsid w:val="0028003F"/>
    <w:rsid w:val="002825AB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1D78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C6538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275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905"/>
    <w:rsid w:val="00312D70"/>
    <w:rsid w:val="003134C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43505"/>
    <w:rsid w:val="00343FBC"/>
    <w:rsid w:val="0035030C"/>
    <w:rsid w:val="00353B88"/>
    <w:rsid w:val="003550CF"/>
    <w:rsid w:val="003577A2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76A79"/>
    <w:rsid w:val="00381B7D"/>
    <w:rsid w:val="00383353"/>
    <w:rsid w:val="00383C47"/>
    <w:rsid w:val="00392AEC"/>
    <w:rsid w:val="0039307D"/>
    <w:rsid w:val="00393192"/>
    <w:rsid w:val="00393B2C"/>
    <w:rsid w:val="00394E5F"/>
    <w:rsid w:val="00395211"/>
    <w:rsid w:val="00396FC1"/>
    <w:rsid w:val="003A3E41"/>
    <w:rsid w:val="003A43AD"/>
    <w:rsid w:val="003A57A7"/>
    <w:rsid w:val="003A6197"/>
    <w:rsid w:val="003A61E3"/>
    <w:rsid w:val="003A694C"/>
    <w:rsid w:val="003B1DF3"/>
    <w:rsid w:val="003B2800"/>
    <w:rsid w:val="003B42D1"/>
    <w:rsid w:val="003B60FB"/>
    <w:rsid w:val="003B73AC"/>
    <w:rsid w:val="003B7827"/>
    <w:rsid w:val="003C0C4B"/>
    <w:rsid w:val="003C2512"/>
    <w:rsid w:val="003C4B51"/>
    <w:rsid w:val="003C4D9B"/>
    <w:rsid w:val="003C6333"/>
    <w:rsid w:val="003C6BE9"/>
    <w:rsid w:val="003C70AD"/>
    <w:rsid w:val="003C795F"/>
    <w:rsid w:val="003D013C"/>
    <w:rsid w:val="003D122D"/>
    <w:rsid w:val="003D1502"/>
    <w:rsid w:val="003D2696"/>
    <w:rsid w:val="003D3DDB"/>
    <w:rsid w:val="003E09B6"/>
    <w:rsid w:val="003E3B30"/>
    <w:rsid w:val="003E3DC0"/>
    <w:rsid w:val="003E5C73"/>
    <w:rsid w:val="003E62D2"/>
    <w:rsid w:val="003E6A24"/>
    <w:rsid w:val="003E72F2"/>
    <w:rsid w:val="003F1760"/>
    <w:rsid w:val="003F206A"/>
    <w:rsid w:val="003F37C8"/>
    <w:rsid w:val="003F4868"/>
    <w:rsid w:val="003F5086"/>
    <w:rsid w:val="003F558C"/>
    <w:rsid w:val="003F63AF"/>
    <w:rsid w:val="003F6C7C"/>
    <w:rsid w:val="00402DEE"/>
    <w:rsid w:val="004042A2"/>
    <w:rsid w:val="0041025F"/>
    <w:rsid w:val="004105D7"/>
    <w:rsid w:val="00410BDE"/>
    <w:rsid w:val="0041176B"/>
    <w:rsid w:val="0041450F"/>
    <w:rsid w:val="00417545"/>
    <w:rsid w:val="00417CE1"/>
    <w:rsid w:val="004208D7"/>
    <w:rsid w:val="004209BD"/>
    <w:rsid w:val="004224CD"/>
    <w:rsid w:val="0042563E"/>
    <w:rsid w:val="00425FDF"/>
    <w:rsid w:val="00427C68"/>
    <w:rsid w:val="0043006A"/>
    <w:rsid w:val="0043180F"/>
    <w:rsid w:val="00432B6B"/>
    <w:rsid w:val="00435859"/>
    <w:rsid w:val="00435A37"/>
    <w:rsid w:val="00436E4A"/>
    <w:rsid w:val="00441503"/>
    <w:rsid w:val="00442465"/>
    <w:rsid w:val="00442D07"/>
    <w:rsid w:val="0044314A"/>
    <w:rsid w:val="00444D5A"/>
    <w:rsid w:val="00445968"/>
    <w:rsid w:val="004535E5"/>
    <w:rsid w:val="0045510A"/>
    <w:rsid w:val="00455420"/>
    <w:rsid w:val="00457976"/>
    <w:rsid w:val="00461750"/>
    <w:rsid w:val="00462600"/>
    <w:rsid w:val="0046305B"/>
    <w:rsid w:val="00467290"/>
    <w:rsid w:val="0046736D"/>
    <w:rsid w:val="004675D1"/>
    <w:rsid w:val="004675FA"/>
    <w:rsid w:val="004701FC"/>
    <w:rsid w:val="004708FA"/>
    <w:rsid w:val="00471735"/>
    <w:rsid w:val="00471F6B"/>
    <w:rsid w:val="00472511"/>
    <w:rsid w:val="0047309D"/>
    <w:rsid w:val="00473630"/>
    <w:rsid w:val="0047495B"/>
    <w:rsid w:val="0047617C"/>
    <w:rsid w:val="00476774"/>
    <w:rsid w:val="00480533"/>
    <w:rsid w:val="0048069F"/>
    <w:rsid w:val="004811FA"/>
    <w:rsid w:val="0048228A"/>
    <w:rsid w:val="00487D03"/>
    <w:rsid w:val="00490A65"/>
    <w:rsid w:val="00495ADE"/>
    <w:rsid w:val="00495C04"/>
    <w:rsid w:val="004A2DEF"/>
    <w:rsid w:val="004A410A"/>
    <w:rsid w:val="004A77B8"/>
    <w:rsid w:val="004B0B5C"/>
    <w:rsid w:val="004B21EA"/>
    <w:rsid w:val="004B223E"/>
    <w:rsid w:val="004B4F4E"/>
    <w:rsid w:val="004B5EA3"/>
    <w:rsid w:val="004B6B54"/>
    <w:rsid w:val="004C24CE"/>
    <w:rsid w:val="004C3180"/>
    <w:rsid w:val="004C47A4"/>
    <w:rsid w:val="004C61A2"/>
    <w:rsid w:val="004D2712"/>
    <w:rsid w:val="004D5D6E"/>
    <w:rsid w:val="004E08B8"/>
    <w:rsid w:val="004E11E1"/>
    <w:rsid w:val="004F15DC"/>
    <w:rsid w:val="004F3118"/>
    <w:rsid w:val="005012C2"/>
    <w:rsid w:val="00501B6C"/>
    <w:rsid w:val="005040B0"/>
    <w:rsid w:val="0050523F"/>
    <w:rsid w:val="00505357"/>
    <w:rsid w:val="0050642F"/>
    <w:rsid w:val="00507354"/>
    <w:rsid w:val="005076EA"/>
    <w:rsid w:val="00512057"/>
    <w:rsid w:val="00512073"/>
    <w:rsid w:val="005161AA"/>
    <w:rsid w:val="00521878"/>
    <w:rsid w:val="00523724"/>
    <w:rsid w:val="005244CF"/>
    <w:rsid w:val="00525499"/>
    <w:rsid w:val="005256AE"/>
    <w:rsid w:val="005264F7"/>
    <w:rsid w:val="005332FB"/>
    <w:rsid w:val="005338B5"/>
    <w:rsid w:val="0053562C"/>
    <w:rsid w:val="005358FB"/>
    <w:rsid w:val="00537D82"/>
    <w:rsid w:val="005407D0"/>
    <w:rsid w:val="00540F90"/>
    <w:rsid w:val="005421C9"/>
    <w:rsid w:val="0054425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76493"/>
    <w:rsid w:val="0057660E"/>
    <w:rsid w:val="0058086B"/>
    <w:rsid w:val="005814D3"/>
    <w:rsid w:val="00581BB8"/>
    <w:rsid w:val="00582C41"/>
    <w:rsid w:val="00584E55"/>
    <w:rsid w:val="0058520B"/>
    <w:rsid w:val="0058608F"/>
    <w:rsid w:val="005861DC"/>
    <w:rsid w:val="00590F0D"/>
    <w:rsid w:val="0059120E"/>
    <w:rsid w:val="005921E7"/>
    <w:rsid w:val="0059320D"/>
    <w:rsid w:val="005946C9"/>
    <w:rsid w:val="00594BBA"/>
    <w:rsid w:val="00596D01"/>
    <w:rsid w:val="00597E52"/>
    <w:rsid w:val="005A07BF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3834"/>
    <w:rsid w:val="005C5275"/>
    <w:rsid w:val="005C69FB"/>
    <w:rsid w:val="005C6E11"/>
    <w:rsid w:val="005D1971"/>
    <w:rsid w:val="005D2CDD"/>
    <w:rsid w:val="005D3135"/>
    <w:rsid w:val="005D345E"/>
    <w:rsid w:val="005D40B7"/>
    <w:rsid w:val="005D46F5"/>
    <w:rsid w:val="005D49B1"/>
    <w:rsid w:val="005D53C4"/>
    <w:rsid w:val="005D5CDE"/>
    <w:rsid w:val="005E15C9"/>
    <w:rsid w:val="005E2EE6"/>
    <w:rsid w:val="005E3D5A"/>
    <w:rsid w:val="005F03AE"/>
    <w:rsid w:val="005F0BCE"/>
    <w:rsid w:val="005F24A7"/>
    <w:rsid w:val="005F2AB1"/>
    <w:rsid w:val="005F378B"/>
    <w:rsid w:val="005F4CC8"/>
    <w:rsid w:val="005F6D74"/>
    <w:rsid w:val="00601F6B"/>
    <w:rsid w:val="00604DAF"/>
    <w:rsid w:val="006113F9"/>
    <w:rsid w:val="0061166D"/>
    <w:rsid w:val="00613575"/>
    <w:rsid w:val="0061674E"/>
    <w:rsid w:val="00616BEC"/>
    <w:rsid w:val="006171F9"/>
    <w:rsid w:val="0062161D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4A4C"/>
    <w:rsid w:val="00645173"/>
    <w:rsid w:val="00651E82"/>
    <w:rsid w:val="00652024"/>
    <w:rsid w:val="006527B9"/>
    <w:rsid w:val="00652908"/>
    <w:rsid w:val="00653B54"/>
    <w:rsid w:val="00655891"/>
    <w:rsid w:val="00655D98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80707"/>
    <w:rsid w:val="006812EC"/>
    <w:rsid w:val="00687D52"/>
    <w:rsid w:val="00692D31"/>
    <w:rsid w:val="00693A56"/>
    <w:rsid w:val="006941DA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183E"/>
    <w:rsid w:val="006B4167"/>
    <w:rsid w:val="006B65B2"/>
    <w:rsid w:val="006B7917"/>
    <w:rsid w:val="006C5508"/>
    <w:rsid w:val="006C56E0"/>
    <w:rsid w:val="006C60D7"/>
    <w:rsid w:val="006D3267"/>
    <w:rsid w:val="006D35AA"/>
    <w:rsid w:val="006D3C7E"/>
    <w:rsid w:val="006D590A"/>
    <w:rsid w:val="006D75EF"/>
    <w:rsid w:val="006E0DDF"/>
    <w:rsid w:val="006E1287"/>
    <w:rsid w:val="006E1660"/>
    <w:rsid w:val="006E6CE7"/>
    <w:rsid w:val="006E74F8"/>
    <w:rsid w:val="006F0AEB"/>
    <w:rsid w:val="006F10DC"/>
    <w:rsid w:val="006F4361"/>
    <w:rsid w:val="006F5CA2"/>
    <w:rsid w:val="00701392"/>
    <w:rsid w:val="0070270C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4AAD"/>
    <w:rsid w:val="00745395"/>
    <w:rsid w:val="007455FB"/>
    <w:rsid w:val="00745940"/>
    <w:rsid w:val="00745D1F"/>
    <w:rsid w:val="00745D84"/>
    <w:rsid w:val="00746BFA"/>
    <w:rsid w:val="00750D63"/>
    <w:rsid w:val="00750DA6"/>
    <w:rsid w:val="007521A8"/>
    <w:rsid w:val="007527C5"/>
    <w:rsid w:val="007535A4"/>
    <w:rsid w:val="007612CF"/>
    <w:rsid w:val="00761796"/>
    <w:rsid w:val="00763AAE"/>
    <w:rsid w:val="00770140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37E4"/>
    <w:rsid w:val="00784BA9"/>
    <w:rsid w:val="0079047A"/>
    <w:rsid w:val="00794F34"/>
    <w:rsid w:val="007965EC"/>
    <w:rsid w:val="00796E31"/>
    <w:rsid w:val="00797554"/>
    <w:rsid w:val="00797EE2"/>
    <w:rsid w:val="007A0B33"/>
    <w:rsid w:val="007A2F10"/>
    <w:rsid w:val="007A6FB7"/>
    <w:rsid w:val="007A7A0B"/>
    <w:rsid w:val="007B090F"/>
    <w:rsid w:val="007B09AF"/>
    <w:rsid w:val="007B0D63"/>
    <w:rsid w:val="007B4A13"/>
    <w:rsid w:val="007B71A6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1B5B"/>
    <w:rsid w:val="007E403B"/>
    <w:rsid w:val="007E4890"/>
    <w:rsid w:val="007F02F4"/>
    <w:rsid w:val="007F1DFE"/>
    <w:rsid w:val="007F3BA4"/>
    <w:rsid w:val="008038F3"/>
    <w:rsid w:val="00803C18"/>
    <w:rsid w:val="00803EEC"/>
    <w:rsid w:val="00810817"/>
    <w:rsid w:val="00812531"/>
    <w:rsid w:val="008126F8"/>
    <w:rsid w:val="00814009"/>
    <w:rsid w:val="00814F53"/>
    <w:rsid w:val="0081611E"/>
    <w:rsid w:val="0082126A"/>
    <w:rsid w:val="00821D1E"/>
    <w:rsid w:val="008226BD"/>
    <w:rsid w:val="00826545"/>
    <w:rsid w:val="008271C6"/>
    <w:rsid w:val="00830104"/>
    <w:rsid w:val="00833D29"/>
    <w:rsid w:val="00836FE9"/>
    <w:rsid w:val="008376EC"/>
    <w:rsid w:val="008437AB"/>
    <w:rsid w:val="008473C4"/>
    <w:rsid w:val="00847835"/>
    <w:rsid w:val="00847D35"/>
    <w:rsid w:val="00850C70"/>
    <w:rsid w:val="00851123"/>
    <w:rsid w:val="008520D9"/>
    <w:rsid w:val="00853504"/>
    <w:rsid w:val="00853EF5"/>
    <w:rsid w:val="00854D59"/>
    <w:rsid w:val="00860CC2"/>
    <w:rsid w:val="00860FF3"/>
    <w:rsid w:val="008621CD"/>
    <w:rsid w:val="00862DD2"/>
    <w:rsid w:val="008658C4"/>
    <w:rsid w:val="00865B31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57CD"/>
    <w:rsid w:val="00896B3A"/>
    <w:rsid w:val="00897891"/>
    <w:rsid w:val="008A28DC"/>
    <w:rsid w:val="008A3E7F"/>
    <w:rsid w:val="008A4846"/>
    <w:rsid w:val="008A7296"/>
    <w:rsid w:val="008B57F0"/>
    <w:rsid w:val="008B7C54"/>
    <w:rsid w:val="008C30CF"/>
    <w:rsid w:val="008C33FB"/>
    <w:rsid w:val="008C4DD2"/>
    <w:rsid w:val="008C6F37"/>
    <w:rsid w:val="008C70E6"/>
    <w:rsid w:val="008D2086"/>
    <w:rsid w:val="008D27F6"/>
    <w:rsid w:val="008D2EAC"/>
    <w:rsid w:val="008D4709"/>
    <w:rsid w:val="008D517D"/>
    <w:rsid w:val="008E1DA5"/>
    <w:rsid w:val="008E31BC"/>
    <w:rsid w:val="008E31E8"/>
    <w:rsid w:val="008E3ACD"/>
    <w:rsid w:val="008E3FD9"/>
    <w:rsid w:val="008E48A0"/>
    <w:rsid w:val="008E6402"/>
    <w:rsid w:val="008E67B0"/>
    <w:rsid w:val="008E7623"/>
    <w:rsid w:val="008F3ACB"/>
    <w:rsid w:val="008F47A1"/>
    <w:rsid w:val="008F5CE2"/>
    <w:rsid w:val="00900FEF"/>
    <w:rsid w:val="009017EF"/>
    <w:rsid w:val="00902389"/>
    <w:rsid w:val="009057BA"/>
    <w:rsid w:val="00907898"/>
    <w:rsid w:val="00907BC0"/>
    <w:rsid w:val="009118B2"/>
    <w:rsid w:val="00911DE5"/>
    <w:rsid w:val="00912062"/>
    <w:rsid w:val="00913D76"/>
    <w:rsid w:val="0091767D"/>
    <w:rsid w:val="00920953"/>
    <w:rsid w:val="00925D0B"/>
    <w:rsid w:val="00926A3C"/>
    <w:rsid w:val="00931EE5"/>
    <w:rsid w:val="00932917"/>
    <w:rsid w:val="0093321C"/>
    <w:rsid w:val="0093402E"/>
    <w:rsid w:val="009347ED"/>
    <w:rsid w:val="00934826"/>
    <w:rsid w:val="009351A7"/>
    <w:rsid w:val="009371E1"/>
    <w:rsid w:val="00937409"/>
    <w:rsid w:val="00937E84"/>
    <w:rsid w:val="00941E5E"/>
    <w:rsid w:val="00943E01"/>
    <w:rsid w:val="009441E9"/>
    <w:rsid w:val="00945BC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2F"/>
    <w:rsid w:val="00975F5D"/>
    <w:rsid w:val="009762F6"/>
    <w:rsid w:val="00980DFF"/>
    <w:rsid w:val="00982EF7"/>
    <w:rsid w:val="00983C7B"/>
    <w:rsid w:val="00984C5C"/>
    <w:rsid w:val="00985B01"/>
    <w:rsid w:val="00986B9E"/>
    <w:rsid w:val="00991B98"/>
    <w:rsid w:val="00992028"/>
    <w:rsid w:val="00993608"/>
    <w:rsid w:val="00993881"/>
    <w:rsid w:val="00994E97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B5D45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11"/>
    <w:rsid w:val="009C69CD"/>
    <w:rsid w:val="009D2500"/>
    <w:rsid w:val="009D2733"/>
    <w:rsid w:val="009D27FE"/>
    <w:rsid w:val="009D2E20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5467"/>
    <w:rsid w:val="009E6913"/>
    <w:rsid w:val="009F0A20"/>
    <w:rsid w:val="009F10C7"/>
    <w:rsid w:val="009F1361"/>
    <w:rsid w:val="009F1538"/>
    <w:rsid w:val="009F1EE3"/>
    <w:rsid w:val="009F4BBF"/>
    <w:rsid w:val="009F76AF"/>
    <w:rsid w:val="00A06905"/>
    <w:rsid w:val="00A07FA2"/>
    <w:rsid w:val="00A100B1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2871"/>
    <w:rsid w:val="00A23308"/>
    <w:rsid w:val="00A23CA9"/>
    <w:rsid w:val="00A2409B"/>
    <w:rsid w:val="00A24F15"/>
    <w:rsid w:val="00A261D2"/>
    <w:rsid w:val="00A26F2C"/>
    <w:rsid w:val="00A273D1"/>
    <w:rsid w:val="00A301EF"/>
    <w:rsid w:val="00A3047E"/>
    <w:rsid w:val="00A32B48"/>
    <w:rsid w:val="00A32E77"/>
    <w:rsid w:val="00A33540"/>
    <w:rsid w:val="00A347D5"/>
    <w:rsid w:val="00A3716A"/>
    <w:rsid w:val="00A37962"/>
    <w:rsid w:val="00A41344"/>
    <w:rsid w:val="00A425B7"/>
    <w:rsid w:val="00A42695"/>
    <w:rsid w:val="00A42D9A"/>
    <w:rsid w:val="00A44A6A"/>
    <w:rsid w:val="00A452C9"/>
    <w:rsid w:val="00A45A94"/>
    <w:rsid w:val="00A46447"/>
    <w:rsid w:val="00A47E0C"/>
    <w:rsid w:val="00A501F9"/>
    <w:rsid w:val="00A521B0"/>
    <w:rsid w:val="00A52EB3"/>
    <w:rsid w:val="00A55892"/>
    <w:rsid w:val="00A55DDD"/>
    <w:rsid w:val="00A6000F"/>
    <w:rsid w:val="00A60DE3"/>
    <w:rsid w:val="00A61B99"/>
    <w:rsid w:val="00A61DBD"/>
    <w:rsid w:val="00A62E56"/>
    <w:rsid w:val="00A70E0D"/>
    <w:rsid w:val="00A7112F"/>
    <w:rsid w:val="00A72B96"/>
    <w:rsid w:val="00A73954"/>
    <w:rsid w:val="00A74BEE"/>
    <w:rsid w:val="00A8002A"/>
    <w:rsid w:val="00A81F96"/>
    <w:rsid w:val="00A82A15"/>
    <w:rsid w:val="00A83282"/>
    <w:rsid w:val="00A86904"/>
    <w:rsid w:val="00A86AB9"/>
    <w:rsid w:val="00A86C92"/>
    <w:rsid w:val="00A905C8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A7228"/>
    <w:rsid w:val="00AB0670"/>
    <w:rsid w:val="00AB51D0"/>
    <w:rsid w:val="00AB529A"/>
    <w:rsid w:val="00AC0EA5"/>
    <w:rsid w:val="00AC1466"/>
    <w:rsid w:val="00AC1C1B"/>
    <w:rsid w:val="00AC36D5"/>
    <w:rsid w:val="00AC427E"/>
    <w:rsid w:val="00AC5968"/>
    <w:rsid w:val="00AC6E9A"/>
    <w:rsid w:val="00AD13B1"/>
    <w:rsid w:val="00AD30A8"/>
    <w:rsid w:val="00AD4058"/>
    <w:rsid w:val="00AD6A93"/>
    <w:rsid w:val="00AE22AB"/>
    <w:rsid w:val="00AE22C6"/>
    <w:rsid w:val="00AE4009"/>
    <w:rsid w:val="00AE4617"/>
    <w:rsid w:val="00AE565D"/>
    <w:rsid w:val="00AE6843"/>
    <w:rsid w:val="00AE730D"/>
    <w:rsid w:val="00AF0767"/>
    <w:rsid w:val="00AF0E63"/>
    <w:rsid w:val="00AF10EF"/>
    <w:rsid w:val="00AF1DB3"/>
    <w:rsid w:val="00AF5747"/>
    <w:rsid w:val="00B030F4"/>
    <w:rsid w:val="00B06B04"/>
    <w:rsid w:val="00B06C6D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90A"/>
    <w:rsid w:val="00B51F1C"/>
    <w:rsid w:val="00B5223D"/>
    <w:rsid w:val="00B532F0"/>
    <w:rsid w:val="00B54EA4"/>
    <w:rsid w:val="00B5650B"/>
    <w:rsid w:val="00B56535"/>
    <w:rsid w:val="00B60093"/>
    <w:rsid w:val="00B6389F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184"/>
    <w:rsid w:val="00B80504"/>
    <w:rsid w:val="00B80659"/>
    <w:rsid w:val="00B808E4"/>
    <w:rsid w:val="00B81BDF"/>
    <w:rsid w:val="00B81FFC"/>
    <w:rsid w:val="00B9010D"/>
    <w:rsid w:val="00B90F73"/>
    <w:rsid w:val="00B92DA1"/>
    <w:rsid w:val="00B935D4"/>
    <w:rsid w:val="00B93E8F"/>
    <w:rsid w:val="00BA047B"/>
    <w:rsid w:val="00BA0FAA"/>
    <w:rsid w:val="00BA2B3F"/>
    <w:rsid w:val="00BA750B"/>
    <w:rsid w:val="00BB3B17"/>
    <w:rsid w:val="00BB3E00"/>
    <w:rsid w:val="00BB5675"/>
    <w:rsid w:val="00BB59B5"/>
    <w:rsid w:val="00BB5EB5"/>
    <w:rsid w:val="00BB60DC"/>
    <w:rsid w:val="00BB6F03"/>
    <w:rsid w:val="00BB73A3"/>
    <w:rsid w:val="00BC451D"/>
    <w:rsid w:val="00BC710A"/>
    <w:rsid w:val="00BC73DD"/>
    <w:rsid w:val="00BD0413"/>
    <w:rsid w:val="00BD3788"/>
    <w:rsid w:val="00BD414B"/>
    <w:rsid w:val="00BD5E5F"/>
    <w:rsid w:val="00BD6B98"/>
    <w:rsid w:val="00BE146C"/>
    <w:rsid w:val="00BE1596"/>
    <w:rsid w:val="00BE295B"/>
    <w:rsid w:val="00BE39B3"/>
    <w:rsid w:val="00BE3D0F"/>
    <w:rsid w:val="00BE58F5"/>
    <w:rsid w:val="00BE5DA9"/>
    <w:rsid w:val="00BE6C43"/>
    <w:rsid w:val="00BE7E6E"/>
    <w:rsid w:val="00BF0E6A"/>
    <w:rsid w:val="00BF26E0"/>
    <w:rsid w:val="00BF289C"/>
    <w:rsid w:val="00BF2D59"/>
    <w:rsid w:val="00BF2EF5"/>
    <w:rsid w:val="00BF75F9"/>
    <w:rsid w:val="00C0257F"/>
    <w:rsid w:val="00C0442B"/>
    <w:rsid w:val="00C06FB2"/>
    <w:rsid w:val="00C1513E"/>
    <w:rsid w:val="00C152D8"/>
    <w:rsid w:val="00C17B4A"/>
    <w:rsid w:val="00C201C6"/>
    <w:rsid w:val="00C204CC"/>
    <w:rsid w:val="00C20739"/>
    <w:rsid w:val="00C223E2"/>
    <w:rsid w:val="00C24942"/>
    <w:rsid w:val="00C24ACC"/>
    <w:rsid w:val="00C25790"/>
    <w:rsid w:val="00C3041E"/>
    <w:rsid w:val="00C3046A"/>
    <w:rsid w:val="00C31903"/>
    <w:rsid w:val="00C322D6"/>
    <w:rsid w:val="00C33487"/>
    <w:rsid w:val="00C34C37"/>
    <w:rsid w:val="00C35C5D"/>
    <w:rsid w:val="00C37A70"/>
    <w:rsid w:val="00C37EE3"/>
    <w:rsid w:val="00C422DD"/>
    <w:rsid w:val="00C424B4"/>
    <w:rsid w:val="00C44E27"/>
    <w:rsid w:val="00C45BF0"/>
    <w:rsid w:val="00C469B6"/>
    <w:rsid w:val="00C47216"/>
    <w:rsid w:val="00C515AC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323"/>
    <w:rsid w:val="00C6791A"/>
    <w:rsid w:val="00C7193B"/>
    <w:rsid w:val="00C730D8"/>
    <w:rsid w:val="00C80A24"/>
    <w:rsid w:val="00C816EF"/>
    <w:rsid w:val="00C8215F"/>
    <w:rsid w:val="00C83267"/>
    <w:rsid w:val="00C85EE0"/>
    <w:rsid w:val="00C861B0"/>
    <w:rsid w:val="00C865CD"/>
    <w:rsid w:val="00C8688B"/>
    <w:rsid w:val="00C86B60"/>
    <w:rsid w:val="00C86B83"/>
    <w:rsid w:val="00C87961"/>
    <w:rsid w:val="00C909F6"/>
    <w:rsid w:val="00C91B2E"/>
    <w:rsid w:val="00CA02DD"/>
    <w:rsid w:val="00CA089B"/>
    <w:rsid w:val="00CA08AA"/>
    <w:rsid w:val="00CA0CCB"/>
    <w:rsid w:val="00CA107A"/>
    <w:rsid w:val="00CA135C"/>
    <w:rsid w:val="00CA32E0"/>
    <w:rsid w:val="00CA35D0"/>
    <w:rsid w:val="00CA3D45"/>
    <w:rsid w:val="00CA6E08"/>
    <w:rsid w:val="00CB2EC5"/>
    <w:rsid w:val="00CB42C3"/>
    <w:rsid w:val="00CC402D"/>
    <w:rsid w:val="00CC4946"/>
    <w:rsid w:val="00CC5437"/>
    <w:rsid w:val="00CC557E"/>
    <w:rsid w:val="00CC5D83"/>
    <w:rsid w:val="00CC6724"/>
    <w:rsid w:val="00CD0544"/>
    <w:rsid w:val="00CD0B22"/>
    <w:rsid w:val="00CD0C53"/>
    <w:rsid w:val="00CD1F43"/>
    <w:rsid w:val="00CD2124"/>
    <w:rsid w:val="00CD2527"/>
    <w:rsid w:val="00CD297B"/>
    <w:rsid w:val="00CD41C9"/>
    <w:rsid w:val="00CD5428"/>
    <w:rsid w:val="00CD6780"/>
    <w:rsid w:val="00CD679B"/>
    <w:rsid w:val="00CD77E9"/>
    <w:rsid w:val="00CD7D62"/>
    <w:rsid w:val="00CE4112"/>
    <w:rsid w:val="00CE6748"/>
    <w:rsid w:val="00CF00D1"/>
    <w:rsid w:val="00CF054C"/>
    <w:rsid w:val="00CF123A"/>
    <w:rsid w:val="00CF16D7"/>
    <w:rsid w:val="00CF2415"/>
    <w:rsid w:val="00CF2458"/>
    <w:rsid w:val="00CF42BE"/>
    <w:rsid w:val="00CF48A2"/>
    <w:rsid w:val="00D0179F"/>
    <w:rsid w:val="00D0207F"/>
    <w:rsid w:val="00D032E0"/>
    <w:rsid w:val="00D0640E"/>
    <w:rsid w:val="00D06C45"/>
    <w:rsid w:val="00D10CB5"/>
    <w:rsid w:val="00D10F44"/>
    <w:rsid w:val="00D12B67"/>
    <w:rsid w:val="00D13CA8"/>
    <w:rsid w:val="00D13E87"/>
    <w:rsid w:val="00D141D5"/>
    <w:rsid w:val="00D2111C"/>
    <w:rsid w:val="00D2305D"/>
    <w:rsid w:val="00D23A42"/>
    <w:rsid w:val="00D23E27"/>
    <w:rsid w:val="00D26330"/>
    <w:rsid w:val="00D31E8D"/>
    <w:rsid w:val="00D347E8"/>
    <w:rsid w:val="00D34D5E"/>
    <w:rsid w:val="00D377C6"/>
    <w:rsid w:val="00D37FCC"/>
    <w:rsid w:val="00D41C36"/>
    <w:rsid w:val="00D44950"/>
    <w:rsid w:val="00D45099"/>
    <w:rsid w:val="00D47D6F"/>
    <w:rsid w:val="00D52238"/>
    <w:rsid w:val="00D5450C"/>
    <w:rsid w:val="00D61C01"/>
    <w:rsid w:val="00D62F2E"/>
    <w:rsid w:val="00D63462"/>
    <w:rsid w:val="00D64225"/>
    <w:rsid w:val="00D644FA"/>
    <w:rsid w:val="00D674E1"/>
    <w:rsid w:val="00D67B3F"/>
    <w:rsid w:val="00D7057D"/>
    <w:rsid w:val="00D70CDC"/>
    <w:rsid w:val="00D72773"/>
    <w:rsid w:val="00D72A19"/>
    <w:rsid w:val="00D72EFB"/>
    <w:rsid w:val="00D735C6"/>
    <w:rsid w:val="00D7456C"/>
    <w:rsid w:val="00D7712E"/>
    <w:rsid w:val="00D771BF"/>
    <w:rsid w:val="00D77322"/>
    <w:rsid w:val="00D77C4B"/>
    <w:rsid w:val="00D811D3"/>
    <w:rsid w:val="00D8178F"/>
    <w:rsid w:val="00D83168"/>
    <w:rsid w:val="00D843F9"/>
    <w:rsid w:val="00D873D8"/>
    <w:rsid w:val="00D90497"/>
    <w:rsid w:val="00D914E1"/>
    <w:rsid w:val="00D91520"/>
    <w:rsid w:val="00D955AF"/>
    <w:rsid w:val="00D976AF"/>
    <w:rsid w:val="00D97C91"/>
    <w:rsid w:val="00D97FEE"/>
    <w:rsid w:val="00DA0344"/>
    <w:rsid w:val="00DA1280"/>
    <w:rsid w:val="00DA35AD"/>
    <w:rsid w:val="00DA42F5"/>
    <w:rsid w:val="00DB10FA"/>
    <w:rsid w:val="00DB539D"/>
    <w:rsid w:val="00DC04C8"/>
    <w:rsid w:val="00DC3AE1"/>
    <w:rsid w:val="00DC60EF"/>
    <w:rsid w:val="00DC652B"/>
    <w:rsid w:val="00DD243C"/>
    <w:rsid w:val="00DD28EA"/>
    <w:rsid w:val="00DD34FE"/>
    <w:rsid w:val="00DD4DD6"/>
    <w:rsid w:val="00DD4EA6"/>
    <w:rsid w:val="00DD668E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0CF9"/>
    <w:rsid w:val="00DF168D"/>
    <w:rsid w:val="00DF1C1D"/>
    <w:rsid w:val="00DF336F"/>
    <w:rsid w:val="00DF5039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26DFB"/>
    <w:rsid w:val="00E308D6"/>
    <w:rsid w:val="00E312FA"/>
    <w:rsid w:val="00E345DA"/>
    <w:rsid w:val="00E34CC8"/>
    <w:rsid w:val="00E4307F"/>
    <w:rsid w:val="00E445F8"/>
    <w:rsid w:val="00E44B8F"/>
    <w:rsid w:val="00E518C5"/>
    <w:rsid w:val="00E53986"/>
    <w:rsid w:val="00E5774B"/>
    <w:rsid w:val="00E57CA9"/>
    <w:rsid w:val="00E60444"/>
    <w:rsid w:val="00E60AEC"/>
    <w:rsid w:val="00E61052"/>
    <w:rsid w:val="00E627D5"/>
    <w:rsid w:val="00E633F9"/>
    <w:rsid w:val="00E719C3"/>
    <w:rsid w:val="00E71B26"/>
    <w:rsid w:val="00E71B5C"/>
    <w:rsid w:val="00E76EF9"/>
    <w:rsid w:val="00E77C68"/>
    <w:rsid w:val="00E8009D"/>
    <w:rsid w:val="00E80984"/>
    <w:rsid w:val="00E821CA"/>
    <w:rsid w:val="00E82729"/>
    <w:rsid w:val="00E83288"/>
    <w:rsid w:val="00E91A87"/>
    <w:rsid w:val="00E924A8"/>
    <w:rsid w:val="00E93082"/>
    <w:rsid w:val="00E94350"/>
    <w:rsid w:val="00E94B13"/>
    <w:rsid w:val="00E95026"/>
    <w:rsid w:val="00E95999"/>
    <w:rsid w:val="00EA00A9"/>
    <w:rsid w:val="00EA109C"/>
    <w:rsid w:val="00EA301B"/>
    <w:rsid w:val="00EA4F0C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24C9"/>
    <w:rsid w:val="00EC38E6"/>
    <w:rsid w:val="00EC5AC3"/>
    <w:rsid w:val="00EC697F"/>
    <w:rsid w:val="00EC6D38"/>
    <w:rsid w:val="00ED0766"/>
    <w:rsid w:val="00ED1058"/>
    <w:rsid w:val="00ED1D4C"/>
    <w:rsid w:val="00ED27F6"/>
    <w:rsid w:val="00ED3D49"/>
    <w:rsid w:val="00ED4F50"/>
    <w:rsid w:val="00ED5066"/>
    <w:rsid w:val="00ED5964"/>
    <w:rsid w:val="00ED7E06"/>
    <w:rsid w:val="00ED7F2D"/>
    <w:rsid w:val="00EE0372"/>
    <w:rsid w:val="00EE14BB"/>
    <w:rsid w:val="00EE1784"/>
    <w:rsid w:val="00EE3084"/>
    <w:rsid w:val="00EE5B41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05AC0"/>
    <w:rsid w:val="00F1122F"/>
    <w:rsid w:val="00F120DE"/>
    <w:rsid w:val="00F1388F"/>
    <w:rsid w:val="00F13F69"/>
    <w:rsid w:val="00F17019"/>
    <w:rsid w:val="00F17AA0"/>
    <w:rsid w:val="00F204C3"/>
    <w:rsid w:val="00F20C63"/>
    <w:rsid w:val="00F2161B"/>
    <w:rsid w:val="00F22285"/>
    <w:rsid w:val="00F23652"/>
    <w:rsid w:val="00F24C89"/>
    <w:rsid w:val="00F25D3F"/>
    <w:rsid w:val="00F26FA5"/>
    <w:rsid w:val="00F27461"/>
    <w:rsid w:val="00F27F77"/>
    <w:rsid w:val="00F32605"/>
    <w:rsid w:val="00F336D9"/>
    <w:rsid w:val="00F34927"/>
    <w:rsid w:val="00F353B1"/>
    <w:rsid w:val="00F356E5"/>
    <w:rsid w:val="00F359CD"/>
    <w:rsid w:val="00F37D99"/>
    <w:rsid w:val="00F402D4"/>
    <w:rsid w:val="00F4043E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4B"/>
    <w:rsid w:val="00F462D6"/>
    <w:rsid w:val="00F47712"/>
    <w:rsid w:val="00F47B53"/>
    <w:rsid w:val="00F47D26"/>
    <w:rsid w:val="00F5044D"/>
    <w:rsid w:val="00F510DD"/>
    <w:rsid w:val="00F52037"/>
    <w:rsid w:val="00F52CDB"/>
    <w:rsid w:val="00F5367C"/>
    <w:rsid w:val="00F56183"/>
    <w:rsid w:val="00F566F0"/>
    <w:rsid w:val="00F56D04"/>
    <w:rsid w:val="00F56F77"/>
    <w:rsid w:val="00F60889"/>
    <w:rsid w:val="00F62BD1"/>
    <w:rsid w:val="00F652B7"/>
    <w:rsid w:val="00F6585B"/>
    <w:rsid w:val="00F66C75"/>
    <w:rsid w:val="00F73CD8"/>
    <w:rsid w:val="00F73D34"/>
    <w:rsid w:val="00F75763"/>
    <w:rsid w:val="00F76573"/>
    <w:rsid w:val="00F77036"/>
    <w:rsid w:val="00F77EFC"/>
    <w:rsid w:val="00F810DF"/>
    <w:rsid w:val="00F82A44"/>
    <w:rsid w:val="00F856EA"/>
    <w:rsid w:val="00F8666B"/>
    <w:rsid w:val="00F86927"/>
    <w:rsid w:val="00F875A5"/>
    <w:rsid w:val="00F90BF6"/>
    <w:rsid w:val="00F927C7"/>
    <w:rsid w:val="00F92D33"/>
    <w:rsid w:val="00F9369F"/>
    <w:rsid w:val="00F9626F"/>
    <w:rsid w:val="00F96E21"/>
    <w:rsid w:val="00FA027D"/>
    <w:rsid w:val="00FA1546"/>
    <w:rsid w:val="00FA350B"/>
    <w:rsid w:val="00FA3A61"/>
    <w:rsid w:val="00FA54C0"/>
    <w:rsid w:val="00FA5C35"/>
    <w:rsid w:val="00FB257E"/>
    <w:rsid w:val="00FB2DD2"/>
    <w:rsid w:val="00FB3FE5"/>
    <w:rsid w:val="00FB527B"/>
    <w:rsid w:val="00FB7433"/>
    <w:rsid w:val="00FB7A24"/>
    <w:rsid w:val="00FC0308"/>
    <w:rsid w:val="00FC0335"/>
    <w:rsid w:val="00FD2499"/>
    <w:rsid w:val="00FD2E43"/>
    <w:rsid w:val="00FD3975"/>
    <w:rsid w:val="00FD3E9A"/>
    <w:rsid w:val="00FD61CD"/>
    <w:rsid w:val="00FD7612"/>
    <w:rsid w:val="00FE1572"/>
    <w:rsid w:val="00FE213C"/>
    <w:rsid w:val="00FE228D"/>
    <w:rsid w:val="00FE2D19"/>
    <w:rsid w:val="00FE303D"/>
    <w:rsid w:val="00FE306E"/>
    <w:rsid w:val="00FE3557"/>
    <w:rsid w:val="00FE3E2F"/>
    <w:rsid w:val="00FE57A4"/>
    <w:rsid w:val="00FE6C5E"/>
    <w:rsid w:val="00FE7357"/>
    <w:rsid w:val="00FF0F54"/>
    <w:rsid w:val="00FF10F4"/>
    <w:rsid w:val="00FF144D"/>
    <w:rsid w:val="00FF357D"/>
    <w:rsid w:val="00FF4794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D34FD-B069-4426-A09D-0D4B5CA9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17</Pages>
  <Words>5978</Words>
  <Characters>34081</Characters>
  <Application>Microsoft Office Word</Application>
  <DocSecurity>0</DocSecurity>
  <Lines>284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48</cp:revision>
  <cp:lastPrinted>2022-09-16T16:37:00Z</cp:lastPrinted>
  <dcterms:created xsi:type="dcterms:W3CDTF">2022-09-16T10:50:00Z</dcterms:created>
  <dcterms:modified xsi:type="dcterms:W3CDTF">2022-09-16T17:07:00Z</dcterms:modified>
</cp:coreProperties>
</file>