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E03DBF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815CFD">
        <w:rPr>
          <w:b/>
          <w:sz w:val="26"/>
          <w:szCs w:val="26"/>
          <w:u w:val="single"/>
        </w:rPr>
        <w:t>16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E03DBF" w:rsidRDefault="00E03DBF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E03DBF" w:rsidRPr="00E03DBF" w:rsidRDefault="00E03DBF" w:rsidP="00E03DBF">
      <w:pPr>
        <w:rPr>
          <w:sz w:val="26"/>
          <w:szCs w:val="26"/>
        </w:rPr>
      </w:pPr>
    </w:p>
    <w:p w:rsidR="00E03DBF" w:rsidRDefault="00E03DBF" w:rsidP="00E03DBF">
      <w:pPr>
        <w:rPr>
          <w:sz w:val="26"/>
          <w:szCs w:val="26"/>
        </w:rPr>
      </w:pPr>
    </w:p>
    <w:p w:rsidR="00E03DBF" w:rsidRPr="00E03DBF" w:rsidRDefault="00E03DBF" w:rsidP="00E03D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03DBF">
        <w:rPr>
          <w:rFonts w:eastAsiaTheme="minorHAnsi"/>
          <w:lang w:eastAsia="en-US"/>
        </w:rPr>
        <w:t xml:space="preserve">Промени в съставите на СИК на територията на Община Исперих от квотата на </w:t>
      </w:r>
      <w:r w:rsidRPr="00E03DBF">
        <w:rPr>
          <w:lang w:eastAsia="en-US"/>
        </w:rPr>
        <w:t xml:space="preserve">политическа партия </w:t>
      </w:r>
      <w:r w:rsidRPr="00E03DBF">
        <w:rPr>
          <w:lang w:val="en-US" w:eastAsia="en-US"/>
        </w:rPr>
        <w:t>„</w:t>
      </w:r>
      <w:r w:rsidRPr="00E03DBF">
        <w:rPr>
          <w:lang w:eastAsia="en-US"/>
        </w:rPr>
        <w:t>Има такъв народ</w:t>
      </w:r>
      <w:r w:rsidRPr="00E03DBF">
        <w:rPr>
          <w:lang w:val="en-US" w:eastAsia="en-US"/>
        </w:rPr>
        <w:t>“</w:t>
      </w:r>
      <w:r w:rsidRPr="00E03DBF">
        <w:rPr>
          <w:rFonts w:eastAsiaTheme="minorHAnsi"/>
          <w:lang w:eastAsia="en-US"/>
        </w:rPr>
        <w:t>, назначени за произвеждане на изборите за народни представители на 27 октомври 2024 г.</w:t>
      </w:r>
    </w:p>
    <w:p w:rsidR="00E03DBF" w:rsidRPr="00E03DBF" w:rsidRDefault="00E03DBF" w:rsidP="00E03D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03DBF">
        <w:rPr>
          <w:rFonts w:eastAsiaTheme="minorHAnsi"/>
          <w:lang w:eastAsia="en-US"/>
        </w:rPr>
        <w:t>Промени в съставите на СИК на територията на Община Исперих от квотата на коалиция „ГЕРБ-СДС“, назначени за произвеждане на изборите за народни представители на 27 октомври 2024 г.</w:t>
      </w:r>
    </w:p>
    <w:p w:rsidR="00E03DBF" w:rsidRPr="00E03DBF" w:rsidRDefault="00E03DBF" w:rsidP="00E03D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03DBF">
        <w:rPr>
          <w:rFonts w:eastAsiaTheme="minorHAnsi"/>
          <w:lang w:eastAsia="en-US"/>
        </w:rPr>
        <w:t>Промени в съставите на СИК на територията на Община Цар Калоян от квотата на политическа партия „Има такъв народ“, назначени за произвеждане на изборите за народни представители на 27 октомври 2024 г.</w:t>
      </w:r>
    </w:p>
    <w:p w:rsidR="00E03DBF" w:rsidRPr="00E03DBF" w:rsidRDefault="00E03DBF" w:rsidP="00E03DBF">
      <w:pPr>
        <w:numPr>
          <w:ilvl w:val="0"/>
          <w:numId w:val="4"/>
        </w:numPr>
        <w:shd w:val="clear" w:color="auto" w:fill="FFFFFF"/>
        <w:spacing w:after="150" w:line="259" w:lineRule="auto"/>
        <w:contextualSpacing/>
        <w:jc w:val="both"/>
        <w:rPr>
          <w:color w:val="000000" w:themeColor="text1"/>
        </w:rPr>
      </w:pPr>
      <w:r w:rsidRPr="00E03DBF">
        <w:rPr>
          <w:color w:val="000000" w:themeColor="text1"/>
        </w:rPr>
        <w:t>Назначаване съставите на ПСИК в Община Лозница, при произвеждане на изборите за народни представители на 27 октомври 2024 г.;</w:t>
      </w:r>
    </w:p>
    <w:p w:rsidR="00E03DBF" w:rsidRPr="00E03DBF" w:rsidRDefault="00E03DBF" w:rsidP="00E03DBF">
      <w:pPr>
        <w:numPr>
          <w:ilvl w:val="0"/>
          <w:numId w:val="4"/>
        </w:numPr>
        <w:shd w:val="clear" w:color="auto" w:fill="FFFFFF"/>
        <w:spacing w:after="150" w:line="259" w:lineRule="auto"/>
        <w:contextualSpacing/>
        <w:jc w:val="both"/>
        <w:rPr>
          <w:color w:val="000000" w:themeColor="text1"/>
        </w:rPr>
      </w:pPr>
      <w:r w:rsidRPr="00E03DBF">
        <w:rPr>
          <w:color w:val="000000" w:themeColor="text1"/>
        </w:rPr>
        <w:t>Назначаване състава на ПСИК в Община Разград, при произвеждане на изборите за народни представители на 27 октомври 2024 г.;</w:t>
      </w:r>
    </w:p>
    <w:p w:rsidR="00E03DBF" w:rsidRPr="00E03DBF" w:rsidRDefault="00E03DBF" w:rsidP="00E03D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03DBF">
        <w:rPr>
          <w:rFonts w:eastAsiaTheme="minorHAnsi"/>
          <w:lang w:eastAsia="en-US"/>
        </w:rPr>
        <w:t>Формиране и утвърждаване единните номера на образуваните подвижни избирателни секции на територията на община Исперих в изборите за народни представители на 27 октомври 2024 г.;</w:t>
      </w:r>
    </w:p>
    <w:p w:rsidR="00E03DBF" w:rsidRPr="00E03DBF" w:rsidRDefault="00E03DBF" w:rsidP="00E03DBF">
      <w:pPr>
        <w:numPr>
          <w:ilvl w:val="0"/>
          <w:numId w:val="4"/>
        </w:numPr>
        <w:shd w:val="clear" w:color="auto" w:fill="FFFFFF"/>
        <w:spacing w:after="150" w:line="259" w:lineRule="auto"/>
        <w:contextualSpacing/>
        <w:jc w:val="both"/>
        <w:rPr>
          <w:color w:val="000000" w:themeColor="text1"/>
        </w:rPr>
      </w:pPr>
      <w:r w:rsidRPr="00E03DBF">
        <w:rPr>
          <w:color w:val="000000" w:themeColor="text1"/>
        </w:rPr>
        <w:t>Назначаване съставите на ПСИК в Община Самуил, при произвеждане на изборите за народни представители на 27 октомври 2024 г.;</w:t>
      </w:r>
    </w:p>
    <w:p w:rsidR="00E03DBF" w:rsidRPr="00E03DBF" w:rsidRDefault="00E03DBF" w:rsidP="00E03DBF">
      <w:pPr>
        <w:numPr>
          <w:ilvl w:val="0"/>
          <w:numId w:val="4"/>
        </w:numPr>
        <w:shd w:val="clear" w:color="auto" w:fill="FFFFFF"/>
        <w:spacing w:after="150" w:line="259" w:lineRule="auto"/>
        <w:contextualSpacing/>
        <w:jc w:val="both"/>
        <w:rPr>
          <w:color w:val="000000" w:themeColor="text1"/>
        </w:rPr>
      </w:pPr>
      <w:r w:rsidRPr="00E03DBF">
        <w:rPr>
          <w:color w:val="000000" w:themeColor="text1"/>
        </w:rPr>
        <w:t>Назначаване съставите на ПСИК в Община Завет, при произвеждане на изборите за народни представители на 27 октомври 2024 г.;</w:t>
      </w:r>
    </w:p>
    <w:p w:rsidR="00E03DBF" w:rsidRPr="00E03DBF" w:rsidRDefault="00E03DBF" w:rsidP="00E03DBF">
      <w:pPr>
        <w:numPr>
          <w:ilvl w:val="0"/>
          <w:numId w:val="4"/>
        </w:numPr>
        <w:shd w:val="clear" w:color="auto" w:fill="FFFFFF"/>
        <w:spacing w:after="150" w:line="259" w:lineRule="auto"/>
        <w:contextualSpacing/>
        <w:jc w:val="both"/>
        <w:rPr>
          <w:color w:val="000000" w:themeColor="text1"/>
        </w:rPr>
      </w:pPr>
      <w:r w:rsidRPr="00E03DBF">
        <w:rPr>
          <w:color w:val="000000" w:themeColor="text1"/>
        </w:rPr>
        <w:t>Назначаване съставите на ПСИК в Община Цар Калоян, при произвеждане на изборите за народни представители на 27 октомври 2024 г.;</w:t>
      </w:r>
    </w:p>
    <w:p w:rsidR="00E03DBF" w:rsidRPr="00E03DBF" w:rsidRDefault="00E03DBF" w:rsidP="00E03DBF">
      <w:pPr>
        <w:numPr>
          <w:ilvl w:val="0"/>
          <w:numId w:val="4"/>
        </w:numPr>
        <w:shd w:val="clear" w:color="auto" w:fill="FFFFFF"/>
        <w:spacing w:after="150" w:line="259" w:lineRule="auto"/>
        <w:contextualSpacing/>
        <w:jc w:val="both"/>
        <w:rPr>
          <w:color w:val="000000" w:themeColor="text1"/>
        </w:rPr>
      </w:pPr>
      <w:r w:rsidRPr="00E03DBF">
        <w:rPr>
          <w:rFonts w:eastAsiaTheme="minorHAnsi"/>
          <w:lang w:eastAsia="en-US"/>
        </w:rPr>
        <w:t>Поправка на явна фактическа грешка в Решение № 53-НС/30.09.2024г. на РИК-Разград относно назначаване на СИК и утвърждаване на резервните членове в община Самуил в изборите за народни представители на 27 октомври 2024г.</w:t>
      </w:r>
    </w:p>
    <w:p w:rsidR="00E03DBF" w:rsidRPr="00E03DBF" w:rsidRDefault="00E03DBF" w:rsidP="00E03DBF">
      <w:pPr>
        <w:numPr>
          <w:ilvl w:val="0"/>
          <w:numId w:val="4"/>
        </w:numPr>
        <w:shd w:val="clear" w:color="auto" w:fill="FFFFFF"/>
        <w:spacing w:after="150" w:line="259" w:lineRule="auto"/>
        <w:contextualSpacing/>
        <w:jc w:val="both"/>
        <w:rPr>
          <w:color w:val="000000" w:themeColor="text1"/>
        </w:rPr>
      </w:pPr>
      <w:r w:rsidRPr="00E03DBF">
        <w:rPr>
          <w:color w:val="000000" w:themeColor="text1"/>
        </w:rPr>
        <w:t>Назначаване съставите на ПСИК в Община Кубрат, при произвеждане на изборите за народни представители на 27 октомври 2024 г.;</w:t>
      </w:r>
    </w:p>
    <w:p w:rsidR="00E03DBF" w:rsidRPr="00E03DBF" w:rsidRDefault="00E03DBF" w:rsidP="00E03DBF">
      <w:pPr>
        <w:numPr>
          <w:ilvl w:val="0"/>
          <w:numId w:val="4"/>
        </w:numPr>
        <w:shd w:val="clear" w:color="auto" w:fill="FFFFFF"/>
        <w:spacing w:after="150" w:line="259" w:lineRule="auto"/>
        <w:contextualSpacing/>
        <w:jc w:val="both"/>
        <w:rPr>
          <w:color w:val="000000" w:themeColor="text1"/>
        </w:rPr>
      </w:pPr>
      <w:r w:rsidRPr="00E03DBF">
        <w:rPr>
          <w:color w:val="000000" w:themeColor="text1"/>
        </w:rPr>
        <w:t>Назначаване съставите на ПСИК в Община Исперих, при произвеждане на изборите за народни представители на 27 октомври 2024 г.;</w:t>
      </w:r>
    </w:p>
    <w:p w:rsidR="00E03DBF" w:rsidRPr="00E03DBF" w:rsidRDefault="00E03DBF" w:rsidP="00E03DBF">
      <w:pPr>
        <w:numPr>
          <w:ilvl w:val="0"/>
          <w:numId w:val="4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E03DBF">
        <w:t>Други.</w:t>
      </w:r>
    </w:p>
    <w:p w:rsidR="000D720C" w:rsidRPr="00E03DBF" w:rsidRDefault="000D720C" w:rsidP="00E03DBF">
      <w:pPr>
        <w:ind w:firstLine="720"/>
        <w:rPr>
          <w:sz w:val="26"/>
          <w:szCs w:val="26"/>
        </w:rPr>
      </w:pPr>
      <w:bookmarkStart w:id="0" w:name="_GoBack"/>
      <w:bookmarkEnd w:id="0"/>
    </w:p>
    <w:sectPr w:rsidR="000D720C" w:rsidRPr="00E0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D720C"/>
    <w:rsid w:val="000F4E2F"/>
    <w:rsid w:val="00123136"/>
    <w:rsid w:val="00123A3E"/>
    <w:rsid w:val="001728B2"/>
    <w:rsid w:val="001A53A1"/>
    <w:rsid w:val="001A74FA"/>
    <w:rsid w:val="00217C11"/>
    <w:rsid w:val="00220B9C"/>
    <w:rsid w:val="00263DC7"/>
    <w:rsid w:val="002A15D4"/>
    <w:rsid w:val="002E1D48"/>
    <w:rsid w:val="00364531"/>
    <w:rsid w:val="00372C89"/>
    <w:rsid w:val="003C2068"/>
    <w:rsid w:val="00442E98"/>
    <w:rsid w:val="0048038A"/>
    <w:rsid w:val="00542C6C"/>
    <w:rsid w:val="006805DB"/>
    <w:rsid w:val="00763831"/>
    <w:rsid w:val="00772061"/>
    <w:rsid w:val="00815CFD"/>
    <w:rsid w:val="009610E0"/>
    <w:rsid w:val="00C17C69"/>
    <w:rsid w:val="00CC2E1E"/>
    <w:rsid w:val="00CE6A3A"/>
    <w:rsid w:val="00E03DBF"/>
    <w:rsid w:val="00EB491E"/>
    <w:rsid w:val="00EF7A9B"/>
    <w:rsid w:val="00F205FB"/>
    <w:rsid w:val="00F60174"/>
    <w:rsid w:val="00F81959"/>
    <w:rsid w:val="00F91B0E"/>
    <w:rsid w:val="00FF44C6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5512475-65A3-484B-AF94-B8ADAB90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16</cp:revision>
  <cp:lastPrinted>2024-09-30T14:39:00Z</cp:lastPrinted>
  <dcterms:created xsi:type="dcterms:W3CDTF">2024-10-02T13:58:00Z</dcterms:created>
  <dcterms:modified xsi:type="dcterms:W3CDTF">2024-10-16T13:56:00Z</dcterms:modified>
</cp:coreProperties>
</file>